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E95" w:rsidRPr="00A02F2F" w:rsidRDefault="00506E95" w:rsidP="00A02F2F">
      <w:pPr>
        <w:widowControl w:val="0"/>
        <w:spacing w:line="240" w:lineRule="exact"/>
        <w:jc w:val="center"/>
        <w:outlineLvl w:val="0"/>
        <w:rPr>
          <w:sz w:val="28"/>
          <w:szCs w:val="28"/>
        </w:rPr>
      </w:pPr>
      <w:r w:rsidRPr="00A02F2F">
        <w:rPr>
          <w:sz w:val="28"/>
          <w:szCs w:val="28"/>
        </w:rPr>
        <w:t>ДОКУМЕНТАЦИЯ</w:t>
      </w:r>
    </w:p>
    <w:p w:rsidR="00506E95" w:rsidRPr="00A02F2F" w:rsidRDefault="00506E95" w:rsidP="00A02F2F">
      <w:pPr>
        <w:widowControl w:val="0"/>
        <w:spacing w:line="240" w:lineRule="exact"/>
        <w:jc w:val="center"/>
        <w:outlineLvl w:val="0"/>
        <w:rPr>
          <w:sz w:val="28"/>
          <w:szCs w:val="28"/>
        </w:rPr>
      </w:pPr>
      <w:r w:rsidRPr="00A02F2F">
        <w:rPr>
          <w:sz w:val="28"/>
          <w:szCs w:val="28"/>
        </w:rPr>
        <w:t xml:space="preserve">по планировке территории </w:t>
      </w:r>
      <w:r w:rsidRPr="00A02F2F">
        <w:rPr>
          <w:rFonts w:eastAsia="Calibri"/>
          <w:sz w:val="28"/>
          <w:szCs w:val="28"/>
          <w:lang w:eastAsia="en-US"/>
        </w:rPr>
        <w:t xml:space="preserve">(проект планировки территории и проект межевания территории) </w:t>
      </w:r>
      <w:r w:rsidR="00A02F2F" w:rsidRPr="00A02F2F">
        <w:rPr>
          <w:color w:val="000000"/>
          <w:sz w:val="28"/>
        </w:rPr>
        <w:t xml:space="preserve">в границах улицы Ландшафтной от улицы </w:t>
      </w:r>
      <w:proofErr w:type="spellStart"/>
      <w:r w:rsidR="00A02F2F" w:rsidRPr="00A02F2F">
        <w:rPr>
          <w:color w:val="000000"/>
          <w:sz w:val="28"/>
        </w:rPr>
        <w:t>Доваторцев</w:t>
      </w:r>
      <w:proofErr w:type="spellEnd"/>
      <w:r w:rsidR="00A02F2F" w:rsidRPr="00A02F2F">
        <w:rPr>
          <w:color w:val="000000"/>
          <w:sz w:val="28"/>
        </w:rPr>
        <w:t xml:space="preserve"> до улицы Черниговской города Ставрополя в целях строительства линейного объекта (автомобильной дороги)</w:t>
      </w:r>
    </w:p>
    <w:p w:rsidR="00506E95" w:rsidRPr="00A62984" w:rsidRDefault="00506E95" w:rsidP="00A02F2F">
      <w:pPr>
        <w:widowControl w:val="0"/>
        <w:spacing w:line="240" w:lineRule="exact"/>
        <w:jc w:val="center"/>
        <w:outlineLvl w:val="0"/>
        <w:rPr>
          <w:bCs/>
          <w:sz w:val="28"/>
          <w:szCs w:val="28"/>
        </w:rPr>
      </w:pPr>
    </w:p>
    <w:p w:rsidR="00506E95" w:rsidRPr="00A62984" w:rsidRDefault="00506E95" w:rsidP="00A02F2F">
      <w:pPr>
        <w:widowControl w:val="0"/>
        <w:spacing w:line="240" w:lineRule="exact"/>
        <w:jc w:val="center"/>
        <w:outlineLvl w:val="0"/>
        <w:rPr>
          <w:bCs/>
          <w:sz w:val="28"/>
          <w:szCs w:val="28"/>
        </w:rPr>
      </w:pPr>
      <w:r w:rsidRPr="00A62984">
        <w:rPr>
          <w:sz w:val="28"/>
          <w:szCs w:val="28"/>
        </w:rPr>
        <w:t xml:space="preserve">Документация по планировке территории </w:t>
      </w:r>
      <w:r w:rsidRPr="00A62984">
        <w:rPr>
          <w:rFonts w:eastAsia="Calibri"/>
          <w:sz w:val="28"/>
          <w:szCs w:val="28"/>
          <w:lang w:eastAsia="en-US"/>
        </w:rPr>
        <w:t xml:space="preserve">(проект планировки территории) </w:t>
      </w:r>
      <w:r>
        <w:rPr>
          <w:rFonts w:eastAsia="Calibri"/>
          <w:sz w:val="28"/>
          <w:szCs w:val="28"/>
          <w:lang w:eastAsia="en-US"/>
        </w:rPr>
        <w:br/>
      </w:r>
      <w:r w:rsidR="00A02F2F" w:rsidRPr="00A02F2F">
        <w:rPr>
          <w:color w:val="000000"/>
          <w:sz w:val="28"/>
        </w:rPr>
        <w:t xml:space="preserve">в границах улицы Ландшафтной от улицы </w:t>
      </w:r>
      <w:proofErr w:type="spellStart"/>
      <w:r w:rsidR="00A02F2F" w:rsidRPr="00A02F2F">
        <w:rPr>
          <w:color w:val="000000"/>
          <w:sz w:val="28"/>
        </w:rPr>
        <w:t>Доваторцев</w:t>
      </w:r>
      <w:proofErr w:type="spellEnd"/>
      <w:r w:rsidR="00A02F2F" w:rsidRPr="00A02F2F">
        <w:rPr>
          <w:color w:val="000000"/>
          <w:sz w:val="28"/>
        </w:rPr>
        <w:t xml:space="preserve"> до улицы Черниговской города Ставрополя в целях строительства линейного объекта (автомобильной дороги)</w:t>
      </w:r>
    </w:p>
    <w:p w:rsidR="00A02F2F" w:rsidRPr="00926070" w:rsidRDefault="00A02F2F" w:rsidP="00A02F2F">
      <w:pPr>
        <w:tabs>
          <w:tab w:val="left" w:pos="9781"/>
        </w:tabs>
        <w:spacing w:before="120" w:after="160"/>
        <w:ind w:left="142" w:right="168" w:firstLine="567"/>
        <w:rPr>
          <w:sz w:val="28"/>
          <w:szCs w:val="28"/>
          <w:lang w:eastAsia="en-US"/>
        </w:rPr>
      </w:pPr>
      <w:r w:rsidRPr="00926070">
        <w:rPr>
          <w:b/>
          <w:sz w:val="28"/>
          <w:szCs w:val="28"/>
          <w:lang w:eastAsia="en-US"/>
        </w:rPr>
        <w:t>1. Введение</w:t>
      </w:r>
    </w:p>
    <w:p w:rsidR="00A02F2F" w:rsidRPr="00F13932" w:rsidRDefault="00A02F2F" w:rsidP="00A02F2F">
      <w:pPr>
        <w:tabs>
          <w:tab w:val="left" w:pos="9498"/>
        </w:tabs>
        <w:ind w:left="142" w:right="168" w:firstLine="567"/>
        <w:jc w:val="both"/>
        <w:rPr>
          <w:rFonts w:eastAsia="Calibri"/>
          <w:sz w:val="28"/>
          <w:szCs w:val="28"/>
          <w:lang w:eastAsia="en-US"/>
        </w:rPr>
      </w:pPr>
      <w:bookmarkStart w:id="0" w:name="_Hlk65238877"/>
      <w:proofErr w:type="gramStart"/>
      <w:r w:rsidRPr="0024037F">
        <w:rPr>
          <w:rFonts w:eastAsia="Calibri"/>
          <w:sz w:val="28"/>
          <w:szCs w:val="28"/>
          <w:lang w:eastAsia="en-US"/>
        </w:rPr>
        <w:t xml:space="preserve">Документация по планировке территории (проект планировки территории и проект межевания территории) в границах улицы Ландшафтной от улицы </w:t>
      </w:r>
      <w:proofErr w:type="spellStart"/>
      <w:r w:rsidRPr="0024037F">
        <w:rPr>
          <w:rFonts w:eastAsia="Calibri"/>
          <w:sz w:val="28"/>
          <w:szCs w:val="28"/>
          <w:lang w:eastAsia="en-US"/>
        </w:rPr>
        <w:t>Доваторцев</w:t>
      </w:r>
      <w:proofErr w:type="spellEnd"/>
      <w:r w:rsidRPr="0024037F">
        <w:rPr>
          <w:rFonts w:eastAsia="Calibri"/>
          <w:sz w:val="28"/>
          <w:szCs w:val="28"/>
          <w:lang w:eastAsia="en-US"/>
        </w:rPr>
        <w:t xml:space="preserve"> до улицы Черниговской города Ставрополя в целях строительства линейного объекта (автомобильной дороги)</w:t>
      </w:r>
      <w:r>
        <w:rPr>
          <w:color w:val="000000"/>
          <w:sz w:val="28"/>
          <w:szCs w:val="28"/>
        </w:rPr>
        <w:t xml:space="preserve"> </w:t>
      </w:r>
      <w:r>
        <w:rPr>
          <w:sz w:val="28"/>
          <w:szCs w:val="28"/>
          <w:lang w:eastAsia="en-US"/>
        </w:rPr>
        <w:t>подготовлена</w:t>
      </w:r>
      <w:r w:rsidRPr="00A33F2A">
        <w:rPr>
          <w:sz w:val="28"/>
          <w:szCs w:val="28"/>
          <w:lang w:eastAsia="en-US"/>
        </w:rPr>
        <w:t xml:space="preserve"> в соответствии с требованиями Градостроительного кодекса РФ (далее – </w:t>
      </w:r>
      <w:proofErr w:type="spellStart"/>
      <w:r w:rsidRPr="00A33F2A">
        <w:rPr>
          <w:sz w:val="28"/>
          <w:szCs w:val="28"/>
          <w:lang w:eastAsia="en-US"/>
        </w:rPr>
        <w:t>ГрК</w:t>
      </w:r>
      <w:proofErr w:type="spellEnd"/>
      <w:r w:rsidRPr="00A33F2A">
        <w:rPr>
          <w:sz w:val="28"/>
          <w:szCs w:val="28"/>
          <w:lang w:eastAsia="en-US"/>
        </w:rPr>
        <w:t xml:space="preserve"> РФ), Постановлени</w:t>
      </w:r>
      <w:r>
        <w:rPr>
          <w:sz w:val="28"/>
          <w:szCs w:val="28"/>
          <w:lang w:eastAsia="en-US"/>
        </w:rPr>
        <w:t>я</w:t>
      </w:r>
      <w:r w:rsidRPr="00A33F2A">
        <w:rPr>
          <w:sz w:val="28"/>
          <w:szCs w:val="28"/>
          <w:lang w:eastAsia="en-US"/>
        </w:rPr>
        <w:t xml:space="preserve"> Правительства РФ от 12.05.2017 </w:t>
      </w:r>
      <w:r>
        <w:rPr>
          <w:sz w:val="28"/>
          <w:szCs w:val="28"/>
          <w:lang w:eastAsia="en-US"/>
        </w:rPr>
        <w:t>№</w:t>
      </w:r>
      <w:r w:rsidRPr="00A33F2A">
        <w:rPr>
          <w:sz w:val="28"/>
          <w:szCs w:val="28"/>
          <w:lang w:eastAsia="en-US"/>
        </w:rPr>
        <w:t xml:space="preserve"> 564 «Об утверждении Положения о составе и содержании документации по планировке территории, предусматривающей размещение</w:t>
      </w:r>
      <w:proofErr w:type="gramEnd"/>
      <w:r w:rsidRPr="00A33F2A">
        <w:rPr>
          <w:sz w:val="28"/>
          <w:szCs w:val="28"/>
          <w:lang w:eastAsia="en-US"/>
        </w:rPr>
        <w:t xml:space="preserve"> одного или нескольких линейных объектов»</w:t>
      </w:r>
      <w:bookmarkEnd w:id="0"/>
      <w:r>
        <w:rPr>
          <w:sz w:val="28"/>
          <w:szCs w:val="28"/>
          <w:lang w:eastAsia="en-US"/>
        </w:rPr>
        <w:t>.</w:t>
      </w:r>
    </w:p>
    <w:p w:rsidR="00A02F2F" w:rsidRDefault="00A02F2F" w:rsidP="00A02F2F">
      <w:pPr>
        <w:tabs>
          <w:tab w:val="left" w:pos="9498"/>
        </w:tabs>
        <w:ind w:firstLine="709"/>
        <w:jc w:val="both"/>
        <w:rPr>
          <w:sz w:val="28"/>
          <w:szCs w:val="28"/>
        </w:rPr>
      </w:pPr>
      <w:bookmarkStart w:id="1" w:name="_Hlk30145825"/>
      <w:r>
        <w:rPr>
          <w:sz w:val="28"/>
          <w:szCs w:val="28"/>
        </w:rPr>
        <w:t>В проекте планировки территории используется местная система координат, принятая для ведения Единого государственного реестра недвижимости (далее – ЕГРН) – МСК-26 от СК-95.</w:t>
      </w:r>
    </w:p>
    <w:bookmarkEnd w:id="1"/>
    <w:p w:rsidR="00A02F2F" w:rsidRPr="00926070" w:rsidRDefault="00A02F2F" w:rsidP="00A02F2F">
      <w:pPr>
        <w:tabs>
          <w:tab w:val="left" w:pos="9498"/>
        </w:tabs>
        <w:ind w:left="142" w:right="168" w:firstLine="567"/>
        <w:jc w:val="both"/>
        <w:rPr>
          <w:rFonts w:eastAsia="Calibri"/>
          <w:sz w:val="28"/>
          <w:szCs w:val="28"/>
          <w:lang w:eastAsia="en-US"/>
        </w:rPr>
      </w:pPr>
      <w:r w:rsidRPr="00926070">
        <w:rPr>
          <w:rFonts w:eastAsia="Calibri"/>
          <w:sz w:val="28"/>
          <w:szCs w:val="28"/>
          <w:lang w:eastAsia="en-US"/>
        </w:rPr>
        <w:t>В процессе разработки проекта использовались следующие материалы и нормативно-правовые документы:</w:t>
      </w:r>
    </w:p>
    <w:p w:rsidR="00A02F2F" w:rsidRPr="00926070" w:rsidRDefault="00A02F2F" w:rsidP="00A02F2F">
      <w:pPr>
        <w:tabs>
          <w:tab w:val="left" w:pos="9498"/>
        </w:tabs>
        <w:ind w:left="142" w:right="168" w:firstLine="567"/>
        <w:jc w:val="both"/>
        <w:rPr>
          <w:rFonts w:eastAsia="Calibri"/>
          <w:sz w:val="28"/>
          <w:szCs w:val="28"/>
          <w:lang w:eastAsia="en-US"/>
        </w:rPr>
      </w:pPr>
      <w:r w:rsidRPr="00926070">
        <w:rPr>
          <w:rFonts w:eastAsia="Calibri"/>
          <w:sz w:val="28"/>
          <w:szCs w:val="28"/>
          <w:lang w:eastAsia="en-US"/>
        </w:rPr>
        <w:t xml:space="preserve">- </w:t>
      </w:r>
      <w:proofErr w:type="spellStart"/>
      <w:r w:rsidRPr="00926070">
        <w:rPr>
          <w:sz w:val="28"/>
          <w:szCs w:val="28"/>
          <w:lang w:eastAsia="en-US"/>
        </w:rPr>
        <w:t>ГрК</w:t>
      </w:r>
      <w:proofErr w:type="spellEnd"/>
      <w:r w:rsidRPr="00926070">
        <w:rPr>
          <w:sz w:val="28"/>
          <w:szCs w:val="28"/>
          <w:lang w:eastAsia="en-US"/>
        </w:rPr>
        <w:t xml:space="preserve"> РФ</w:t>
      </w:r>
      <w:r w:rsidRPr="00926070">
        <w:rPr>
          <w:rFonts w:eastAsia="Calibri"/>
          <w:sz w:val="28"/>
          <w:szCs w:val="28"/>
          <w:lang w:eastAsia="en-US"/>
        </w:rPr>
        <w:t>;</w:t>
      </w:r>
    </w:p>
    <w:p w:rsidR="00A02F2F" w:rsidRPr="00926070" w:rsidRDefault="00A02F2F" w:rsidP="00A02F2F">
      <w:pPr>
        <w:tabs>
          <w:tab w:val="left" w:pos="9498"/>
        </w:tabs>
        <w:ind w:left="142" w:right="168" w:firstLine="567"/>
        <w:jc w:val="both"/>
        <w:rPr>
          <w:rFonts w:eastAsia="Calibri"/>
          <w:sz w:val="28"/>
          <w:szCs w:val="28"/>
          <w:lang w:eastAsia="en-US"/>
        </w:rPr>
      </w:pPr>
      <w:r w:rsidRPr="00926070">
        <w:rPr>
          <w:rFonts w:eastAsia="Calibri"/>
          <w:sz w:val="28"/>
          <w:szCs w:val="28"/>
          <w:lang w:eastAsia="en-US"/>
        </w:rPr>
        <w:t xml:space="preserve">- </w:t>
      </w:r>
      <w:bookmarkStart w:id="2" w:name="_Hlk65238917"/>
      <w:r w:rsidRPr="00A33F2A">
        <w:rPr>
          <w:rFonts w:eastAsia="Calibri"/>
          <w:sz w:val="28"/>
          <w:szCs w:val="28"/>
          <w:lang w:eastAsia="en-US"/>
        </w:rPr>
        <w:t xml:space="preserve">Постановление Правительства РФ от 12.05.2017 </w:t>
      </w:r>
      <w:r>
        <w:rPr>
          <w:rFonts w:eastAsia="Calibri"/>
          <w:sz w:val="28"/>
          <w:szCs w:val="28"/>
          <w:lang w:eastAsia="en-US"/>
        </w:rPr>
        <w:t>№</w:t>
      </w:r>
      <w:r w:rsidRPr="00A33F2A">
        <w:rPr>
          <w:rFonts w:eastAsia="Calibri"/>
          <w:sz w:val="28"/>
          <w:szCs w:val="28"/>
          <w:lang w:eastAsia="en-US"/>
        </w:rPr>
        <w:t xml:space="preserve">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sidRPr="00926070">
        <w:rPr>
          <w:rFonts w:eastAsia="Calibri"/>
          <w:sz w:val="28"/>
          <w:szCs w:val="28"/>
          <w:lang w:eastAsia="en-US"/>
        </w:rPr>
        <w:t>;</w:t>
      </w:r>
      <w:bookmarkEnd w:id="2"/>
    </w:p>
    <w:p w:rsidR="00A02F2F" w:rsidRDefault="00A02F2F" w:rsidP="00A02F2F">
      <w:pPr>
        <w:tabs>
          <w:tab w:val="left" w:pos="9498"/>
        </w:tabs>
        <w:ind w:left="142" w:right="168" w:firstLine="567"/>
        <w:jc w:val="both"/>
        <w:rPr>
          <w:rFonts w:eastAsia="Calibri"/>
          <w:sz w:val="28"/>
          <w:szCs w:val="28"/>
          <w:lang w:eastAsia="en-US"/>
        </w:rPr>
      </w:pPr>
      <w:r w:rsidRPr="00926070">
        <w:rPr>
          <w:rFonts w:eastAsia="Calibri"/>
          <w:sz w:val="28"/>
          <w:szCs w:val="28"/>
          <w:lang w:eastAsia="en-US"/>
        </w:rPr>
        <w:t>- Земельный кодекс Российской Федерации;</w:t>
      </w:r>
    </w:p>
    <w:p w:rsidR="00A02F2F" w:rsidRDefault="00A02F2F" w:rsidP="00A02F2F">
      <w:pPr>
        <w:tabs>
          <w:tab w:val="left" w:pos="9498"/>
        </w:tabs>
        <w:ind w:left="142" w:right="168" w:firstLine="567"/>
        <w:jc w:val="both"/>
        <w:rPr>
          <w:rFonts w:eastAsia="Calibri"/>
          <w:sz w:val="28"/>
          <w:szCs w:val="28"/>
          <w:lang w:eastAsia="en-US"/>
        </w:rPr>
      </w:pPr>
      <w:r w:rsidRPr="00926070">
        <w:rPr>
          <w:rFonts w:eastAsia="Calibri"/>
          <w:sz w:val="28"/>
          <w:szCs w:val="28"/>
          <w:lang w:eastAsia="en-US"/>
        </w:rPr>
        <w:t>- СП 42.13330.2016. Свод правил. Градостроительство. Планировка и застройка городских и сельских поселений. Актуализированная редакция СНиП 2.07.01-89</w:t>
      </w:r>
      <w:r>
        <w:rPr>
          <w:rFonts w:eastAsia="Calibri"/>
          <w:sz w:val="28"/>
          <w:szCs w:val="28"/>
          <w:lang w:eastAsia="en-US"/>
        </w:rPr>
        <w:t>.</w:t>
      </w:r>
    </w:p>
    <w:p w:rsidR="00A02F2F" w:rsidRPr="00926070" w:rsidRDefault="00A02F2F" w:rsidP="00A02F2F">
      <w:pPr>
        <w:tabs>
          <w:tab w:val="left" w:pos="9781"/>
        </w:tabs>
        <w:ind w:left="142" w:right="168" w:firstLine="567"/>
        <w:jc w:val="both"/>
        <w:rPr>
          <w:b/>
          <w:sz w:val="28"/>
          <w:szCs w:val="28"/>
          <w:lang w:eastAsia="en-US"/>
        </w:rPr>
      </w:pPr>
      <w:r w:rsidRPr="00926070">
        <w:rPr>
          <w:b/>
          <w:sz w:val="28"/>
          <w:szCs w:val="28"/>
          <w:lang w:eastAsia="en-US"/>
        </w:rPr>
        <w:t xml:space="preserve">2. </w:t>
      </w:r>
      <w:r>
        <w:rPr>
          <w:b/>
          <w:sz w:val="28"/>
          <w:szCs w:val="28"/>
          <w:lang w:eastAsia="en-US"/>
        </w:rPr>
        <w:t>Н</w:t>
      </w:r>
      <w:r w:rsidRPr="005A5D94">
        <w:rPr>
          <w:b/>
          <w:sz w:val="28"/>
          <w:szCs w:val="28"/>
          <w:lang w:eastAsia="en-US"/>
        </w:rPr>
        <w:t>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t xml:space="preserve">Наименование объекта - </w:t>
      </w:r>
      <w:r w:rsidRPr="00F13932">
        <w:rPr>
          <w:rFonts w:eastAsia="Calibri"/>
          <w:sz w:val="28"/>
          <w:szCs w:val="28"/>
          <w:lang w:eastAsia="en-US"/>
        </w:rPr>
        <w:t>«</w:t>
      </w:r>
      <w:r w:rsidRPr="00B353EA">
        <w:rPr>
          <w:rFonts w:eastAsia="Calibri"/>
          <w:sz w:val="28"/>
          <w:szCs w:val="28"/>
          <w:lang w:eastAsia="en-US"/>
        </w:rPr>
        <w:t xml:space="preserve">Реконструкция улицы Ландшафтной от улицы </w:t>
      </w:r>
      <w:proofErr w:type="spellStart"/>
      <w:r w:rsidRPr="00B353EA">
        <w:rPr>
          <w:rFonts w:eastAsia="Calibri"/>
          <w:sz w:val="28"/>
          <w:szCs w:val="28"/>
          <w:lang w:eastAsia="en-US"/>
        </w:rPr>
        <w:t>Доваторцев</w:t>
      </w:r>
      <w:proofErr w:type="spellEnd"/>
      <w:r w:rsidRPr="00B353EA">
        <w:rPr>
          <w:rFonts w:eastAsia="Calibri"/>
          <w:sz w:val="28"/>
          <w:szCs w:val="28"/>
          <w:lang w:eastAsia="en-US"/>
        </w:rPr>
        <w:t xml:space="preserve"> до улицы Черниговской в городе Ставрополе</w:t>
      </w:r>
      <w:r w:rsidRPr="00F13932">
        <w:rPr>
          <w:rFonts w:eastAsia="Calibri"/>
          <w:sz w:val="28"/>
          <w:szCs w:val="28"/>
          <w:lang w:eastAsia="en-US"/>
        </w:rPr>
        <w:t>»</w:t>
      </w:r>
      <w:r w:rsidRPr="0047636A">
        <w:rPr>
          <w:rFonts w:eastAsia="Calibri"/>
          <w:sz w:val="28"/>
          <w:szCs w:val="28"/>
          <w:lang w:eastAsia="en-US"/>
        </w:rPr>
        <w:t>.</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t>В рамках объекта предусмотрена реконструкция существующей автомобильной дороги, в том числе устройство тротуаров, площадок для отдыха, велосипедной дорожки, автобусных остановок, разворотной площадки для автобусов. Также в рамках реконструкции предусмотрено строительство ливневой канализации, локальных очистных сооружений.</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lastRenderedPageBreak/>
        <w:t xml:space="preserve">Основные технико-экономические показатели проектируемого объекта представлены в таблице 1. </w:t>
      </w:r>
    </w:p>
    <w:p w:rsidR="00A02F2F" w:rsidRDefault="00A02F2F" w:rsidP="00A02F2F">
      <w:pPr>
        <w:tabs>
          <w:tab w:val="left" w:pos="9781"/>
        </w:tabs>
        <w:ind w:left="142" w:right="168" w:firstLine="567"/>
        <w:jc w:val="right"/>
        <w:rPr>
          <w:rFonts w:eastAsia="Calibri"/>
          <w:sz w:val="28"/>
          <w:szCs w:val="28"/>
          <w:lang w:eastAsia="en-US"/>
        </w:rPr>
      </w:pPr>
      <w:r>
        <w:rPr>
          <w:rFonts w:eastAsia="Calibri"/>
          <w:sz w:val="28"/>
          <w:szCs w:val="28"/>
          <w:lang w:eastAsia="en-US"/>
        </w:rPr>
        <w:t>Таблица 1.</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87"/>
        <w:gridCol w:w="1642"/>
        <w:gridCol w:w="1418"/>
      </w:tblGrid>
      <w:tr w:rsidR="00A02F2F" w:rsidRPr="00BB0E7D" w:rsidTr="00A02F2F">
        <w:trPr>
          <w:cantSplit/>
          <w:trHeight w:val="20"/>
          <w:jc w:val="center"/>
        </w:trPr>
        <w:tc>
          <w:tcPr>
            <w:tcW w:w="709" w:type="dxa"/>
          </w:tcPr>
          <w:p w:rsidR="00A02F2F" w:rsidRPr="00BB0E7D" w:rsidRDefault="00A02F2F" w:rsidP="00A02F2F">
            <w:pPr>
              <w:jc w:val="center"/>
              <w:rPr>
                <w:rFonts w:eastAsia="MS Mincho"/>
                <w:sz w:val="28"/>
                <w:szCs w:val="28"/>
              </w:rPr>
            </w:pPr>
            <w:r w:rsidRPr="00BB0E7D">
              <w:rPr>
                <w:rFonts w:eastAsia="MS Mincho"/>
                <w:sz w:val="28"/>
                <w:szCs w:val="28"/>
              </w:rPr>
              <w:t xml:space="preserve">№ </w:t>
            </w:r>
            <w:proofErr w:type="gramStart"/>
            <w:r w:rsidRPr="00BB0E7D">
              <w:rPr>
                <w:rFonts w:eastAsia="MS Mincho"/>
                <w:sz w:val="28"/>
                <w:szCs w:val="28"/>
              </w:rPr>
              <w:t>п</w:t>
            </w:r>
            <w:proofErr w:type="gramEnd"/>
            <w:r w:rsidRPr="00BB0E7D">
              <w:rPr>
                <w:rFonts w:eastAsia="MS Mincho"/>
                <w:sz w:val="28"/>
                <w:szCs w:val="28"/>
              </w:rPr>
              <w:t>/п</w:t>
            </w:r>
          </w:p>
        </w:tc>
        <w:tc>
          <w:tcPr>
            <w:tcW w:w="5587" w:type="dxa"/>
            <w:shd w:val="clear" w:color="auto" w:fill="auto"/>
          </w:tcPr>
          <w:p w:rsidR="00A02F2F" w:rsidRPr="00BB0E7D" w:rsidRDefault="00A02F2F" w:rsidP="00A02F2F">
            <w:pPr>
              <w:jc w:val="center"/>
              <w:rPr>
                <w:sz w:val="28"/>
                <w:szCs w:val="28"/>
              </w:rPr>
            </w:pPr>
            <w:r w:rsidRPr="00BB0E7D">
              <w:rPr>
                <w:sz w:val="28"/>
                <w:szCs w:val="28"/>
              </w:rPr>
              <w:t>Наименование</w:t>
            </w:r>
          </w:p>
        </w:tc>
        <w:tc>
          <w:tcPr>
            <w:tcW w:w="1642" w:type="dxa"/>
            <w:shd w:val="clear" w:color="auto" w:fill="auto"/>
          </w:tcPr>
          <w:p w:rsidR="00A02F2F" w:rsidRPr="00BB0E7D" w:rsidRDefault="00A02F2F" w:rsidP="00A02F2F">
            <w:pPr>
              <w:jc w:val="center"/>
              <w:rPr>
                <w:sz w:val="28"/>
                <w:szCs w:val="28"/>
              </w:rPr>
            </w:pPr>
            <w:r w:rsidRPr="00BB0E7D">
              <w:rPr>
                <w:sz w:val="28"/>
                <w:szCs w:val="28"/>
              </w:rPr>
              <w:t>Единицы</w:t>
            </w:r>
            <w:r>
              <w:rPr>
                <w:sz w:val="28"/>
                <w:szCs w:val="28"/>
              </w:rPr>
              <w:t xml:space="preserve"> </w:t>
            </w:r>
            <w:r w:rsidRPr="00BB0E7D">
              <w:rPr>
                <w:sz w:val="28"/>
                <w:szCs w:val="28"/>
              </w:rPr>
              <w:t>измерения</w:t>
            </w:r>
          </w:p>
        </w:tc>
        <w:tc>
          <w:tcPr>
            <w:tcW w:w="1418" w:type="dxa"/>
            <w:shd w:val="clear" w:color="auto" w:fill="auto"/>
          </w:tcPr>
          <w:p w:rsidR="00A02F2F" w:rsidRPr="00BB0E7D" w:rsidRDefault="00A02F2F" w:rsidP="00A02F2F">
            <w:pPr>
              <w:jc w:val="center"/>
              <w:rPr>
                <w:sz w:val="28"/>
                <w:szCs w:val="28"/>
              </w:rPr>
            </w:pPr>
            <w:r w:rsidRPr="00BB0E7D">
              <w:rPr>
                <w:sz w:val="28"/>
                <w:szCs w:val="28"/>
              </w:rPr>
              <w:t>Значение</w:t>
            </w:r>
          </w:p>
        </w:tc>
      </w:tr>
      <w:tr w:rsidR="00A02F2F" w:rsidRPr="00BB0E7D" w:rsidTr="00A02F2F">
        <w:trPr>
          <w:cantSplit/>
          <w:trHeight w:val="20"/>
          <w:jc w:val="center"/>
        </w:trPr>
        <w:tc>
          <w:tcPr>
            <w:tcW w:w="709" w:type="dxa"/>
          </w:tcPr>
          <w:p w:rsidR="00A02F2F" w:rsidRPr="00BB0E7D" w:rsidRDefault="00A02F2F" w:rsidP="00A02F2F">
            <w:pPr>
              <w:rPr>
                <w:rFonts w:eastAsia="MS Mincho"/>
                <w:sz w:val="28"/>
                <w:szCs w:val="28"/>
              </w:rPr>
            </w:pPr>
            <w:r w:rsidRPr="00BB0E7D">
              <w:rPr>
                <w:rFonts w:eastAsia="MS Mincho"/>
                <w:sz w:val="28"/>
                <w:szCs w:val="28"/>
              </w:rPr>
              <w:t>1.</w:t>
            </w:r>
          </w:p>
        </w:tc>
        <w:tc>
          <w:tcPr>
            <w:tcW w:w="5587" w:type="dxa"/>
            <w:shd w:val="clear" w:color="auto" w:fill="auto"/>
          </w:tcPr>
          <w:p w:rsidR="00A02F2F" w:rsidRPr="00BB0E7D" w:rsidRDefault="00A02F2F" w:rsidP="00A02F2F">
            <w:pPr>
              <w:rPr>
                <w:rFonts w:eastAsia="MS Mincho"/>
                <w:sz w:val="28"/>
                <w:szCs w:val="28"/>
              </w:rPr>
            </w:pPr>
            <w:r w:rsidRPr="00BB0E7D">
              <w:rPr>
                <w:rFonts w:eastAsia="MS Mincho"/>
                <w:sz w:val="28"/>
                <w:szCs w:val="28"/>
              </w:rPr>
              <w:t>Площадь территории, в отношении которой осуществляется подготовка проекта планировки</w:t>
            </w:r>
          </w:p>
        </w:tc>
        <w:tc>
          <w:tcPr>
            <w:tcW w:w="1642"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га</w:t>
            </w:r>
          </w:p>
        </w:tc>
        <w:tc>
          <w:tcPr>
            <w:tcW w:w="1418" w:type="dxa"/>
            <w:shd w:val="clear" w:color="auto" w:fill="auto"/>
          </w:tcPr>
          <w:p w:rsidR="00A02F2F" w:rsidRPr="00BB0E7D" w:rsidRDefault="00A02F2F" w:rsidP="00A02F2F">
            <w:pPr>
              <w:jc w:val="center"/>
              <w:rPr>
                <w:rFonts w:eastAsia="MS Mincho"/>
                <w:sz w:val="28"/>
                <w:szCs w:val="28"/>
              </w:rPr>
            </w:pPr>
            <w:r>
              <w:rPr>
                <w:rFonts w:eastAsia="MS Mincho"/>
                <w:sz w:val="28"/>
                <w:szCs w:val="28"/>
              </w:rPr>
              <w:t>6,4320</w:t>
            </w:r>
          </w:p>
        </w:tc>
      </w:tr>
      <w:tr w:rsidR="00A02F2F" w:rsidRPr="00BB0E7D" w:rsidTr="00A02F2F">
        <w:trPr>
          <w:cantSplit/>
          <w:trHeight w:val="20"/>
          <w:jc w:val="center"/>
        </w:trPr>
        <w:tc>
          <w:tcPr>
            <w:tcW w:w="709" w:type="dxa"/>
          </w:tcPr>
          <w:p w:rsidR="00A02F2F" w:rsidRPr="00BB0E7D" w:rsidRDefault="00A02F2F" w:rsidP="00A02F2F">
            <w:pPr>
              <w:rPr>
                <w:rFonts w:eastAsia="MS Mincho"/>
                <w:sz w:val="28"/>
                <w:szCs w:val="28"/>
              </w:rPr>
            </w:pPr>
            <w:r w:rsidRPr="00BB0E7D">
              <w:rPr>
                <w:rFonts w:eastAsia="MS Mincho"/>
                <w:sz w:val="28"/>
                <w:szCs w:val="28"/>
              </w:rPr>
              <w:t>2.</w:t>
            </w:r>
          </w:p>
        </w:tc>
        <w:tc>
          <w:tcPr>
            <w:tcW w:w="5587" w:type="dxa"/>
            <w:shd w:val="clear" w:color="auto" w:fill="auto"/>
          </w:tcPr>
          <w:p w:rsidR="00A02F2F" w:rsidRPr="00BB0E7D" w:rsidRDefault="00A02F2F" w:rsidP="00A02F2F">
            <w:pPr>
              <w:rPr>
                <w:rFonts w:eastAsia="MS Mincho"/>
                <w:sz w:val="28"/>
                <w:szCs w:val="28"/>
              </w:rPr>
            </w:pPr>
            <w:r w:rsidRPr="00BB0E7D">
              <w:rPr>
                <w:rFonts w:eastAsia="MS Mincho"/>
                <w:sz w:val="28"/>
                <w:szCs w:val="28"/>
              </w:rPr>
              <w:t>Протяженность проектируемой дороги</w:t>
            </w:r>
          </w:p>
        </w:tc>
        <w:tc>
          <w:tcPr>
            <w:tcW w:w="1642"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м</w:t>
            </w:r>
          </w:p>
        </w:tc>
        <w:tc>
          <w:tcPr>
            <w:tcW w:w="1418"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1681,50</w:t>
            </w:r>
          </w:p>
        </w:tc>
      </w:tr>
      <w:tr w:rsidR="00A02F2F" w:rsidRPr="00BB0E7D" w:rsidTr="00A02F2F">
        <w:trPr>
          <w:cantSplit/>
          <w:trHeight w:val="20"/>
          <w:jc w:val="center"/>
        </w:trPr>
        <w:tc>
          <w:tcPr>
            <w:tcW w:w="709" w:type="dxa"/>
          </w:tcPr>
          <w:p w:rsidR="00A02F2F" w:rsidRPr="00BB0E7D" w:rsidRDefault="00A02F2F" w:rsidP="00A02F2F">
            <w:pPr>
              <w:rPr>
                <w:rFonts w:eastAsia="MS Mincho"/>
                <w:sz w:val="28"/>
                <w:szCs w:val="28"/>
              </w:rPr>
            </w:pPr>
            <w:r>
              <w:rPr>
                <w:rFonts w:eastAsia="MS Mincho"/>
                <w:sz w:val="28"/>
                <w:szCs w:val="28"/>
              </w:rPr>
              <w:t>3</w:t>
            </w:r>
            <w:r w:rsidRPr="00BB0E7D">
              <w:rPr>
                <w:rFonts w:eastAsia="MS Mincho"/>
                <w:sz w:val="28"/>
                <w:szCs w:val="28"/>
              </w:rPr>
              <w:t>.</w:t>
            </w:r>
          </w:p>
        </w:tc>
        <w:tc>
          <w:tcPr>
            <w:tcW w:w="5587" w:type="dxa"/>
            <w:shd w:val="clear" w:color="auto" w:fill="auto"/>
          </w:tcPr>
          <w:p w:rsidR="00A02F2F" w:rsidRPr="00BB0E7D" w:rsidRDefault="00A02F2F" w:rsidP="00A02F2F">
            <w:pPr>
              <w:rPr>
                <w:sz w:val="28"/>
                <w:szCs w:val="28"/>
              </w:rPr>
            </w:pPr>
            <w:r w:rsidRPr="00BB0E7D">
              <w:rPr>
                <w:sz w:val="28"/>
                <w:szCs w:val="28"/>
              </w:rPr>
              <w:t>Количество полос движения транспорта</w:t>
            </w:r>
          </w:p>
        </w:tc>
        <w:tc>
          <w:tcPr>
            <w:tcW w:w="1642"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шт.</w:t>
            </w:r>
          </w:p>
        </w:tc>
        <w:tc>
          <w:tcPr>
            <w:tcW w:w="1418"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2</w:t>
            </w:r>
          </w:p>
        </w:tc>
      </w:tr>
      <w:tr w:rsidR="00A02F2F" w:rsidRPr="00BB0E7D" w:rsidTr="00A02F2F">
        <w:trPr>
          <w:cantSplit/>
          <w:trHeight w:val="20"/>
          <w:jc w:val="center"/>
        </w:trPr>
        <w:tc>
          <w:tcPr>
            <w:tcW w:w="709" w:type="dxa"/>
          </w:tcPr>
          <w:p w:rsidR="00A02F2F" w:rsidRPr="00BB0E7D" w:rsidRDefault="00A02F2F" w:rsidP="00A02F2F">
            <w:pPr>
              <w:rPr>
                <w:rFonts w:eastAsia="MS Mincho"/>
                <w:sz w:val="28"/>
                <w:szCs w:val="28"/>
              </w:rPr>
            </w:pPr>
            <w:r>
              <w:rPr>
                <w:rFonts w:eastAsia="MS Mincho"/>
                <w:sz w:val="28"/>
                <w:szCs w:val="28"/>
              </w:rPr>
              <w:t>4.</w:t>
            </w:r>
          </w:p>
        </w:tc>
        <w:tc>
          <w:tcPr>
            <w:tcW w:w="5587" w:type="dxa"/>
            <w:shd w:val="clear" w:color="auto" w:fill="auto"/>
          </w:tcPr>
          <w:p w:rsidR="00A02F2F" w:rsidRPr="00BB0E7D" w:rsidRDefault="00A02F2F" w:rsidP="00A02F2F">
            <w:pPr>
              <w:rPr>
                <w:sz w:val="28"/>
                <w:szCs w:val="28"/>
              </w:rPr>
            </w:pPr>
            <w:r w:rsidRPr="0003738E">
              <w:rPr>
                <w:sz w:val="28"/>
                <w:szCs w:val="28"/>
              </w:rPr>
              <w:t>Ширина полосы движения</w:t>
            </w:r>
          </w:p>
        </w:tc>
        <w:tc>
          <w:tcPr>
            <w:tcW w:w="1642" w:type="dxa"/>
            <w:shd w:val="clear" w:color="auto" w:fill="auto"/>
          </w:tcPr>
          <w:p w:rsidR="00A02F2F" w:rsidRPr="00BB0E7D" w:rsidRDefault="00A02F2F" w:rsidP="00A02F2F">
            <w:pPr>
              <w:jc w:val="center"/>
              <w:rPr>
                <w:rFonts w:eastAsia="MS Mincho"/>
                <w:sz w:val="28"/>
                <w:szCs w:val="28"/>
              </w:rPr>
            </w:pPr>
            <w:r w:rsidRPr="0003738E">
              <w:rPr>
                <w:sz w:val="28"/>
                <w:szCs w:val="28"/>
              </w:rPr>
              <w:t>м</w:t>
            </w:r>
          </w:p>
        </w:tc>
        <w:tc>
          <w:tcPr>
            <w:tcW w:w="1418" w:type="dxa"/>
            <w:shd w:val="clear" w:color="auto" w:fill="auto"/>
          </w:tcPr>
          <w:p w:rsidR="00A02F2F" w:rsidRPr="00BB0E7D" w:rsidRDefault="00A02F2F" w:rsidP="00A02F2F">
            <w:pPr>
              <w:jc w:val="center"/>
              <w:rPr>
                <w:rFonts w:eastAsia="MS Mincho"/>
                <w:sz w:val="28"/>
                <w:szCs w:val="28"/>
              </w:rPr>
            </w:pPr>
            <w:r>
              <w:rPr>
                <w:rFonts w:eastAsia="MS Mincho"/>
                <w:sz w:val="28"/>
                <w:szCs w:val="28"/>
              </w:rPr>
              <w:t>3,5</w:t>
            </w:r>
          </w:p>
        </w:tc>
      </w:tr>
      <w:tr w:rsidR="00A02F2F" w:rsidRPr="00BB0E7D" w:rsidTr="00A02F2F">
        <w:trPr>
          <w:cantSplit/>
          <w:trHeight w:val="20"/>
          <w:jc w:val="center"/>
        </w:trPr>
        <w:tc>
          <w:tcPr>
            <w:tcW w:w="709" w:type="dxa"/>
          </w:tcPr>
          <w:p w:rsidR="00A02F2F" w:rsidRPr="00BB0E7D" w:rsidRDefault="00A02F2F" w:rsidP="00A02F2F">
            <w:pPr>
              <w:rPr>
                <w:rFonts w:eastAsia="MS Mincho"/>
                <w:sz w:val="28"/>
                <w:szCs w:val="28"/>
              </w:rPr>
            </w:pPr>
            <w:r>
              <w:rPr>
                <w:rFonts w:eastAsia="MS Mincho"/>
                <w:sz w:val="28"/>
                <w:szCs w:val="28"/>
              </w:rPr>
              <w:t>5</w:t>
            </w:r>
            <w:r w:rsidRPr="00BB0E7D">
              <w:rPr>
                <w:rFonts w:eastAsia="MS Mincho"/>
                <w:sz w:val="28"/>
                <w:szCs w:val="28"/>
              </w:rPr>
              <w:t>.</w:t>
            </w:r>
          </w:p>
        </w:tc>
        <w:tc>
          <w:tcPr>
            <w:tcW w:w="5587" w:type="dxa"/>
            <w:shd w:val="clear" w:color="auto" w:fill="auto"/>
          </w:tcPr>
          <w:p w:rsidR="00A02F2F" w:rsidRPr="00BB0E7D" w:rsidRDefault="00A02F2F" w:rsidP="00A02F2F">
            <w:pPr>
              <w:rPr>
                <w:sz w:val="28"/>
                <w:szCs w:val="28"/>
              </w:rPr>
            </w:pPr>
            <w:r w:rsidRPr="00BB0E7D">
              <w:rPr>
                <w:sz w:val="28"/>
                <w:szCs w:val="28"/>
              </w:rPr>
              <w:t>Ширина проезжей части</w:t>
            </w:r>
          </w:p>
        </w:tc>
        <w:tc>
          <w:tcPr>
            <w:tcW w:w="1642"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м</w:t>
            </w:r>
          </w:p>
        </w:tc>
        <w:tc>
          <w:tcPr>
            <w:tcW w:w="1418"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7,0</w:t>
            </w:r>
          </w:p>
        </w:tc>
      </w:tr>
      <w:tr w:rsidR="00A02F2F" w:rsidRPr="00BB0E7D" w:rsidTr="00A02F2F">
        <w:trPr>
          <w:cantSplit/>
          <w:trHeight w:val="20"/>
          <w:jc w:val="center"/>
        </w:trPr>
        <w:tc>
          <w:tcPr>
            <w:tcW w:w="709" w:type="dxa"/>
          </w:tcPr>
          <w:p w:rsidR="00A02F2F" w:rsidRPr="00BB0E7D" w:rsidRDefault="00A02F2F" w:rsidP="00A02F2F">
            <w:pPr>
              <w:rPr>
                <w:rFonts w:eastAsia="MS Mincho"/>
                <w:sz w:val="28"/>
                <w:szCs w:val="28"/>
              </w:rPr>
            </w:pPr>
            <w:r>
              <w:rPr>
                <w:rFonts w:eastAsia="MS Mincho"/>
                <w:sz w:val="28"/>
                <w:szCs w:val="28"/>
              </w:rPr>
              <w:t>6</w:t>
            </w:r>
            <w:r w:rsidRPr="00BB0E7D">
              <w:rPr>
                <w:rFonts w:eastAsia="MS Mincho"/>
                <w:sz w:val="28"/>
                <w:szCs w:val="28"/>
              </w:rPr>
              <w:t>.</w:t>
            </w:r>
          </w:p>
        </w:tc>
        <w:tc>
          <w:tcPr>
            <w:tcW w:w="5587" w:type="dxa"/>
            <w:shd w:val="clear" w:color="auto" w:fill="auto"/>
          </w:tcPr>
          <w:p w:rsidR="00A02F2F" w:rsidRPr="00BB0E7D" w:rsidRDefault="00A02F2F" w:rsidP="00A02F2F">
            <w:pPr>
              <w:rPr>
                <w:sz w:val="28"/>
                <w:szCs w:val="28"/>
              </w:rPr>
            </w:pPr>
            <w:r w:rsidRPr="00BB0E7D">
              <w:rPr>
                <w:sz w:val="28"/>
                <w:szCs w:val="28"/>
              </w:rPr>
              <w:t>Ширина тротуаров</w:t>
            </w:r>
          </w:p>
        </w:tc>
        <w:tc>
          <w:tcPr>
            <w:tcW w:w="1642"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м</w:t>
            </w:r>
          </w:p>
        </w:tc>
        <w:tc>
          <w:tcPr>
            <w:tcW w:w="1418" w:type="dxa"/>
            <w:shd w:val="clear" w:color="auto" w:fill="auto"/>
          </w:tcPr>
          <w:p w:rsidR="00A02F2F" w:rsidRPr="00BB0E7D" w:rsidRDefault="00A02F2F" w:rsidP="00A02F2F">
            <w:pPr>
              <w:jc w:val="center"/>
              <w:rPr>
                <w:rFonts w:eastAsia="MS Mincho"/>
                <w:sz w:val="28"/>
                <w:szCs w:val="28"/>
              </w:rPr>
            </w:pPr>
            <w:r w:rsidRPr="0003738E">
              <w:rPr>
                <w:sz w:val="28"/>
                <w:szCs w:val="28"/>
              </w:rPr>
              <w:t>2,25</w:t>
            </w:r>
          </w:p>
        </w:tc>
      </w:tr>
      <w:tr w:rsidR="00A02F2F" w:rsidRPr="00BB0E7D" w:rsidTr="00A02F2F">
        <w:trPr>
          <w:cantSplit/>
          <w:trHeight w:val="20"/>
          <w:jc w:val="center"/>
        </w:trPr>
        <w:tc>
          <w:tcPr>
            <w:tcW w:w="709" w:type="dxa"/>
          </w:tcPr>
          <w:p w:rsidR="00A02F2F" w:rsidRPr="00BB0E7D" w:rsidRDefault="00A02F2F" w:rsidP="00A02F2F">
            <w:pPr>
              <w:rPr>
                <w:rFonts w:eastAsia="MS Mincho"/>
                <w:sz w:val="28"/>
                <w:szCs w:val="28"/>
              </w:rPr>
            </w:pPr>
            <w:r>
              <w:rPr>
                <w:rFonts w:eastAsia="MS Mincho"/>
                <w:sz w:val="28"/>
                <w:szCs w:val="28"/>
              </w:rPr>
              <w:t>7</w:t>
            </w:r>
            <w:r w:rsidRPr="00BB0E7D">
              <w:rPr>
                <w:rFonts w:eastAsia="MS Mincho"/>
                <w:sz w:val="28"/>
                <w:szCs w:val="28"/>
              </w:rPr>
              <w:t>.</w:t>
            </w:r>
          </w:p>
        </w:tc>
        <w:tc>
          <w:tcPr>
            <w:tcW w:w="5587" w:type="dxa"/>
            <w:shd w:val="clear" w:color="auto" w:fill="auto"/>
          </w:tcPr>
          <w:p w:rsidR="00A02F2F" w:rsidRPr="00BB0E7D" w:rsidRDefault="00A02F2F" w:rsidP="00A02F2F">
            <w:pPr>
              <w:rPr>
                <w:rFonts w:eastAsia="MS Mincho"/>
                <w:sz w:val="28"/>
                <w:szCs w:val="28"/>
              </w:rPr>
            </w:pPr>
            <w:r w:rsidRPr="0003738E">
              <w:rPr>
                <w:sz w:val="28"/>
                <w:szCs w:val="28"/>
              </w:rPr>
              <w:t>Ширина велодорожки</w:t>
            </w:r>
          </w:p>
        </w:tc>
        <w:tc>
          <w:tcPr>
            <w:tcW w:w="1642"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м</w:t>
            </w:r>
          </w:p>
        </w:tc>
        <w:tc>
          <w:tcPr>
            <w:tcW w:w="1418" w:type="dxa"/>
            <w:shd w:val="clear" w:color="auto" w:fill="auto"/>
          </w:tcPr>
          <w:p w:rsidR="00A02F2F" w:rsidRPr="00BB0E7D" w:rsidRDefault="00A02F2F" w:rsidP="00A02F2F">
            <w:pPr>
              <w:jc w:val="center"/>
              <w:rPr>
                <w:rFonts w:eastAsia="MS Mincho"/>
                <w:sz w:val="28"/>
                <w:szCs w:val="28"/>
              </w:rPr>
            </w:pPr>
            <w:r>
              <w:rPr>
                <w:rFonts w:eastAsia="MS Mincho"/>
                <w:sz w:val="28"/>
                <w:szCs w:val="28"/>
              </w:rPr>
              <w:t>2</w:t>
            </w:r>
            <w:r w:rsidRPr="00BB0E7D">
              <w:rPr>
                <w:rFonts w:eastAsia="MS Mincho"/>
                <w:sz w:val="28"/>
                <w:szCs w:val="28"/>
              </w:rPr>
              <w:t>,0</w:t>
            </w:r>
          </w:p>
        </w:tc>
      </w:tr>
      <w:tr w:rsidR="00A02F2F" w:rsidRPr="00BB0E7D" w:rsidTr="00A02F2F">
        <w:trPr>
          <w:cantSplit/>
          <w:trHeight w:val="20"/>
          <w:jc w:val="center"/>
        </w:trPr>
        <w:tc>
          <w:tcPr>
            <w:tcW w:w="709" w:type="dxa"/>
          </w:tcPr>
          <w:p w:rsidR="00A02F2F" w:rsidRPr="00BB0E7D" w:rsidRDefault="00A02F2F" w:rsidP="00A02F2F">
            <w:pPr>
              <w:rPr>
                <w:rFonts w:eastAsia="MS Mincho"/>
                <w:sz w:val="28"/>
                <w:szCs w:val="28"/>
              </w:rPr>
            </w:pPr>
            <w:r>
              <w:rPr>
                <w:rFonts w:eastAsia="MS Mincho"/>
                <w:sz w:val="28"/>
                <w:szCs w:val="28"/>
              </w:rPr>
              <w:t>8</w:t>
            </w:r>
            <w:r w:rsidRPr="00BB0E7D">
              <w:rPr>
                <w:rFonts w:eastAsia="MS Mincho"/>
                <w:sz w:val="28"/>
                <w:szCs w:val="28"/>
              </w:rPr>
              <w:t>.</w:t>
            </w:r>
          </w:p>
        </w:tc>
        <w:tc>
          <w:tcPr>
            <w:tcW w:w="5587" w:type="dxa"/>
            <w:shd w:val="clear" w:color="auto" w:fill="auto"/>
          </w:tcPr>
          <w:p w:rsidR="00A02F2F" w:rsidRPr="00BB0E7D" w:rsidRDefault="00A02F2F" w:rsidP="00A02F2F">
            <w:pPr>
              <w:rPr>
                <w:rFonts w:eastAsia="MS Mincho"/>
                <w:sz w:val="28"/>
                <w:szCs w:val="28"/>
              </w:rPr>
            </w:pPr>
            <w:r w:rsidRPr="00BB0E7D">
              <w:rPr>
                <w:rFonts w:eastAsia="MS Mincho"/>
                <w:sz w:val="28"/>
                <w:szCs w:val="28"/>
              </w:rPr>
              <w:t>Пересечения, примыкания к линейным объектам (автомобильным дорогам)</w:t>
            </w:r>
          </w:p>
        </w:tc>
        <w:tc>
          <w:tcPr>
            <w:tcW w:w="1642" w:type="dxa"/>
            <w:shd w:val="clear" w:color="auto" w:fill="auto"/>
          </w:tcPr>
          <w:p w:rsidR="00A02F2F" w:rsidRPr="00BB0E7D" w:rsidRDefault="00A02F2F" w:rsidP="00A02F2F">
            <w:pPr>
              <w:jc w:val="center"/>
              <w:rPr>
                <w:rFonts w:eastAsia="MS Mincho"/>
                <w:sz w:val="28"/>
                <w:szCs w:val="28"/>
              </w:rPr>
            </w:pPr>
            <w:r w:rsidRPr="00BB0E7D">
              <w:rPr>
                <w:rFonts w:eastAsia="MS Mincho"/>
                <w:sz w:val="28"/>
                <w:szCs w:val="28"/>
              </w:rPr>
              <w:t>шт.</w:t>
            </w:r>
          </w:p>
        </w:tc>
        <w:tc>
          <w:tcPr>
            <w:tcW w:w="1418" w:type="dxa"/>
            <w:shd w:val="clear" w:color="auto" w:fill="auto"/>
          </w:tcPr>
          <w:p w:rsidR="00A02F2F" w:rsidRPr="00BB0E7D" w:rsidRDefault="00A02F2F" w:rsidP="00A02F2F">
            <w:pPr>
              <w:jc w:val="center"/>
              <w:rPr>
                <w:rFonts w:eastAsia="MS Mincho"/>
                <w:sz w:val="28"/>
                <w:szCs w:val="28"/>
              </w:rPr>
            </w:pPr>
            <w:r>
              <w:rPr>
                <w:rFonts w:eastAsia="MS Mincho"/>
                <w:sz w:val="28"/>
                <w:szCs w:val="28"/>
              </w:rPr>
              <w:t>17</w:t>
            </w:r>
          </w:p>
        </w:tc>
      </w:tr>
    </w:tbl>
    <w:p w:rsidR="00A02F2F" w:rsidRDefault="00A02F2F" w:rsidP="00A02F2F">
      <w:pPr>
        <w:tabs>
          <w:tab w:val="left" w:pos="9781"/>
        </w:tabs>
        <w:ind w:left="142" w:right="168" w:firstLine="567"/>
        <w:jc w:val="right"/>
        <w:rPr>
          <w:rFonts w:eastAsia="Calibri"/>
          <w:sz w:val="28"/>
          <w:szCs w:val="28"/>
          <w:lang w:eastAsia="en-US"/>
        </w:rPr>
      </w:pPr>
    </w:p>
    <w:p w:rsidR="00A02F2F" w:rsidRDefault="00A02F2F" w:rsidP="00A02F2F">
      <w:pPr>
        <w:tabs>
          <w:tab w:val="left" w:pos="9781"/>
        </w:tabs>
        <w:ind w:left="142" w:right="168" w:firstLine="567"/>
        <w:jc w:val="both"/>
        <w:rPr>
          <w:rFonts w:eastAsia="Calibri"/>
          <w:sz w:val="28"/>
          <w:szCs w:val="28"/>
          <w:lang w:eastAsia="en-US"/>
        </w:rPr>
      </w:pPr>
      <w:r w:rsidRPr="00926070">
        <w:rPr>
          <w:b/>
          <w:sz w:val="28"/>
          <w:szCs w:val="28"/>
          <w:lang w:eastAsia="en-US"/>
        </w:rPr>
        <w:t xml:space="preserve">2. </w:t>
      </w:r>
      <w:r w:rsidRPr="005A5D94">
        <w:rPr>
          <w:b/>
          <w:sz w:val="28"/>
          <w:szCs w:val="28"/>
          <w:lang w:eastAsia="en-US"/>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Pr>
          <w:b/>
          <w:sz w:val="28"/>
          <w:szCs w:val="28"/>
          <w:lang w:eastAsia="en-US"/>
        </w:rPr>
        <w:t>.</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t xml:space="preserve">Субъект </w:t>
      </w:r>
      <w:r w:rsidRPr="003B4559">
        <w:rPr>
          <w:rFonts w:eastAsia="Calibri"/>
          <w:sz w:val="28"/>
          <w:szCs w:val="28"/>
          <w:lang w:eastAsia="en-US"/>
        </w:rPr>
        <w:t>Российской Федерации</w:t>
      </w:r>
      <w:r>
        <w:rPr>
          <w:rFonts w:eastAsia="Calibri"/>
          <w:sz w:val="28"/>
          <w:szCs w:val="28"/>
          <w:lang w:eastAsia="en-US"/>
        </w:rPr>
        <w:t xml:space="preserve"> – Ставропольский край.</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t xml:space="preserve">Муниципальные образования и входящие в их состав </w:t>
      </w:r>
      <w:r w:rsidRPr="003B4559">
        <w:rPr>
          <w:rFonts w:eastAsia="Calibri"/>
          <w:sz w:val="28"/>
          <w:szCs w:val="28"/>
          <w:lang w:eastAsia="en-US"/>
        </w:rPr>
        <w:t>населенны</w:t>
      </w:r>
      <w:r>
        <w:rPr>
          <w:rFonts w:eastAsia="Calibri"/>
          <w:sz w:val="28"/>
          <w:szCs w:val="28"/>
          <w:lang w:eastAsia="en-US"/>
        </w:rPr>
        <w:t>е</w:t>
      </w:r>
      <w:r w:rsidRPr="003B4559">
        <w:rPr>
          <w:rFonts w:eastAsia="Calibri"/>
          <w:sz w:val="28"/>
          <w:szCs w:val="28"/>
          <w:lang w:eastAsia="en-US"/>
        </w:rPr>
        <w:t xml:space="preserve"> пункт</w:t>
      </w:r>
      <w:r>
        <w:rPr>
          <w:rFonts w:eastAsia="Calibri"/>
          <w:sz w:val="28"/>
          <w:szCs w:val="28"/>
          <w:lang w:eastAsia="en-US"/>
        </w:rPr>
        <w:t>ы:</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t>- муниципальное образование городской округ город Ставрополь, в том числе населенный пункт – г. Ставрополь,</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t xml:space="preserve">- </w:t>
      </w:r>
      <w:proofErr w:type="spellStart"/>
      <w:r>
        <w:rPr>
          <w:rFonts w:eastAsia="Calibri"/>
          <w:sz w:val="28"/>
          <w:szCs w:val="28"/>
          <w:lang w:eastAsia="en-US"/>
        </w:rPr>
        <w:t>Шпаковский</w:t>
      </w:r>
      <w:proofErr w:type="spellEnd"/>
      <w:r>
        <w:rPr>
          <w:rFonts w:eastAsia="Calibri"/>
          <w:sz w:val="28"/>
          <w:szCs w:val="28"/>
          <w:lang w:eastAsia="en-US"/>
        </w:rPr>
        <w:t xml:space="preserve"> муниципальный округ Ставропольского края, в том числе населенный пункт – </w:t>
      </w:r>
      <w:proofErr w:type="gramStart"/>
      <w:r>
        <w:rPr>
          <w:rFonts w:eastAsia="Calibri"/>
          <w:sz w:val="28"/>
          <w:szCs w:val="28"/>
          <w:lang w:eastAsia="en-US"/>
        </w:rPr>
        <w:t>с</w:t>
      </w:r>
      <w:proofErr w:type="gramEnd"/>
      <w:r>
        <w:rPr>
          <w:rFonts w:eastAsia="Calibri"/>
          <w:sz w:val="28"/>
          <w:szCs w:val="28"/>
          <w:lang w:eastAsia="en-US"/>
        </w:rPr>
        <w:t>. Татарка.</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t>П</w:t>
      </w:r>
      <w:r w:rsidRPr="00926070">
        <w:rPr>
          <w:rFonts w:eastAsia="Calibri"/>
          <w:sz w:val="28"/>
          <w:szCs w:val="28"/>
          <w:lang w:eastAsia="en-US"/>
        </w:rPr>
        <w:t>роектируем</w:t>
      </w:r>
      <w:r>
        <w:rPr>
          <w:rFonts w:eastAsia="Calibri"/>
          <w:sz w:val="28"/>
          <w:szCs w:val="28"/>
          <w:lang w:eastAsia="en-US"/>
        </w:rPr>
        <w:t>ые</w:t>
      </w:r>
      <w:r w:rsidRPr="00926070">
        <w:rPr>
          <w:rFonts w:eastAsia="Calibri"/>
          <w:sz w:val="28"/>
          <w:szCs w:val="28"/>
          <w:lang w:eastAsia="en-US"/>
        </w:rPr>
        <w:t xml:space="preserve"> </w:t>
      </w:r>
      <w:r>
        <w:rPr>
          <w:rFonts w:eastAsia="Calibri"/>
          <w:sz w:val="28"/>
          <w:szCs w:val="28"/>
          <w:lang w:eastAsia="en-US"/>
        </w:rPr>
        <w:t xml:space="preserve">объекты </w:t>
      </w:r>
      <w:r w:rsidRPr="00926070">
        <w:rPr>
          <w:rFonts w:eastAsia="Calibri"/>
          <w:sz w:val="28"/>
          <w:szCs w:val="28"/>
          <w:lang w:eastAsia="en-US"/>
        </w:rPr>
        <w:t xml:space="preserve">предлагается разместить в границах земель </w:t>
      </w:r>
      <w:r>
        <w:rPr>
          <w:rFonts w:eastAsia="Calibri"/>
          <w:sz w:val="28"/>
          <w:szCs w:val="28"/>
          <w:lang w:eastAsia="en-US"/>
        </w:rPr>
        <w:t xml:space="preserve">населённых пунктов, земель лесного фонда. </w:t>
      </w:r>
      <w:r w:rsidRPr="00926070">
        <w:rPr>
          <w:rFonts w:eastAsia="Calibri"/>
          <w:sz w:val="28"/>
          <w:szCs w:val="28"/>
          <w:lang w:eastAsia="en-US"/>
        </w:rPr>
        <w:t xml:space="preserve">Сведения о земельных участках, на которых предполагается </w:t>
      </w:r>
      <w:proofErr w:type="gramStart"/>
      <w:r w:rsidRPr="00926070">
        <w:rPr>
          <w:rFonts w:eastAsia="Calibri"/>
          <w:sz w:val="28"/>
          <w:szCs w:val="28"/>
          <w:lang w:eastAsia="en-US"/>
        </w:rPr>
        <w:t>разместить объект</w:t>
      </w:r>
      <w:proofErr w:type="gramEnd"/>
      <w:r w:rsidRPr="00926070">
        <w:rPr>
          <w:rFonts w:eastAsia="Calibri"/>
          <w:sz w:val="28"/>
          <w:szCs w:val="28"/>
          <w:lang w:eastAsia="en-US"/>
        </w:rPr>
        <w:t xml:space="preserve"> представлены в проекте межевания территории.</w:t>
      </w:r>
    </w:p>
    <w:p w:rsidR="00A02F2F" w:rsidRDefault="00A02F2F" w:rsidP="00A02F2F">
      <w:pPr>
        <w:tabs>
          <w:tab w:val="left" w:pos="9781"/>
        </w:tabs>
        <w:ind w:left="142" w:right="168" w:firstLine="567"/>
        <w:jc w:val="both"/>
        <w:rPr>
          <w:rFonts w:eastAsia="Calibri"/>
          <w:sz w:val="28"/>
          <w:szCs w:val="28"/>
          <w:lang w:eastAsia="en-US"/>
        </w:rPr>
      </w:pPr>
    </w:p>
    <w:p w:rsidR="00A02F2F" w:rsidRPr="00926070" w:rsidRDefault="00A02F2F" w:rsidP="00A02F2F">
      <w:pPr>
        <w:tabs>
          <w:tab w:val="left" w:pos="9781"/>
        </w:tabs>
        <w:ind w:left="142" w:right="168" w:firstLine="567"/>
        <w:jc w:val="both"/>
        <w:rPr>
          <w:sz w:val="28"/>
          <w:szCs w:val="28"/>
          <w:lang w:eastAsia="en-US"/>
        </w:rPr>
      </w:pPr>
      <w:r>
        <w:rPr>
          <w:rFonts w:eastAsia="Calibri"/>
          <w:b/>
          <w:sz w:val="28"/>
          <w:szCs w:val="28"/>
          <w:lang w:eastAsia="en-US"/>
        </w:rPr>
        <w:t>3</w:t>
      </w:r>
      <w:r w:rsidRPr="00926070">
        <w:rPr>
          <w:rFonts w:eastAsia="Calibri"/>
          <w:b/>
          <w:sz w:val="28"/>
          <w:szCs w:val="28"/>
          <w:lang w:eastAsia="en-US"/>
        </w:rPr>
        <w:t>.</w:t>
      </w:r>
      <w:r>
        <w:rPr>
          <w:rFonts w:eastAsia="Calibri"/>
          <w:b/>
          <w:sz w:val="28"/>
          <w:szCs w:val="28"/>
          <w:lang w:eastAsia="en-US"/>
        </w:rPr>
        <w:t xml:space="preserve"> П</w:t>
      </w:r>
      <w:r w:rsidRPr="001138EA">
        <w:rPr>
          <w:rFonts w:eastAsia="Calibri"/>
          <w:b/>
          <w:sz w:val="28"/>
          <w:szCs w:val="28"/>
          <w:lang w:eastAsia="en-US"/>
        </w:rPr>
        <w:t xml:space="preserve">еречень </w:t>
      </w:r>
      <w:proofErr w:type="gramStart"/>
      <w:r w:rsidRPr="001138EA">
        <w:rPr>
          <w:rFonts w:eastAsia="Calibri"/>
          <w:b/>
          <w:sz w:val="28"/>
          <w:szCs w:val="28"/>
          <w:lang w:eastAsia="en-US"/>
        </w:rPr>
        <w:t>координат характерных точек границ зон планируемого размещения линейных объектов</w:t>
      </w:r>
      <w:proofErr w:type="gramEnd"/>
      <w:r w:rsidRPr="00926070">
        <w:rPr>
          <w:rFonts w:eastAsia="Calibri"/>
          <w:b/>
          <w:sz w:val="28"/>
          <w:szCs w:val="28"/>
          <w:lang w:eastAsia="en-US"/>
        </w:rPr>
        <w:t xml:space="preserve"> </w:t>
      </w:r>
    </w:p>
    <w:p w:rsidR="00A02F2F" w:rsidRDefault="00A02F2F" w:rsidP="00A02F2F">
      <w:pPr>
        <w:tabs>
          <w:tab w:val="left" w:pos="9781"/>
        </w:tabs>
        <w:ind w:left="142" w:right="168" w:firstLine="567"/>
        <w:jc w:val="both"/>
        <w:rPr>
          <w:rFonts w:ascii="Times New Roman CYR" w:eastAsia="Calibri" w:hAnsi="Times New Roman CYR" w:cs="Times New Roman CYR"/>
          <w:sz w:val="28"/>
          <w:szCs w:val="28"/>
          <w:lang w:eastAsia="en-US"/>
        </w:rPr>
      </w:pPr>
      <w:r w:rsidRPr="00260A06">
        <w:rPr>
          <w:rFonts w:ascii="Times New Roman CYR" w:eastAsia="Calibri" w:hAnsi="Times New Roman CYR" w:cs="Times New Roman CYR"/>
          <w:sz w:val="28"/>
          <w:szCs w:val="28"/>
          <w:lang w:eastAsia="en-US"/>
        </w:rPr>
        <w:t>Границы зон планируемого размещения линейных объектов не устанавливаются в связи с отсутствием линейных объектов, планируемых к новому строительству. В отношении проектируемой автомобильной дороги предусмотрена реконструкция.</w:t>
      </w:r>
    </w:p>
    <w:p w:rsidR="00A02F2F" w:rsidRDefault="00A02F2F" w:rsidP="00A02F2F">
      <w:pPr>
        <w:tabs>
          <w:tab w:val="left" w:pos="9781"/>
        </w:tabs>
        <w:ind w:left="142" w:right="168" w:firstLine="567"/>
        <w:jc w:val="both"/>
        <w:rPr>
          <w:rFonts w:eastAsia="Calibri"/>
          <w:sz w:val="28"/>
          <w:szCs w:val="28"/>
          <w:lang w:eastAsia="en-US"/>
        </w:rPr>
      </w:pPr>
    </w:p>
    <w:p w:rsidR="00A02F2F" w:rsidRDefault="00A02F2F" w:rsidP="00A02F2F">
      <w:pPr>
        <w:tabs>
          <w:tab w:val="left" w:pos="9781"/>
        </w:tabs>
        <w:ind w:left="142" w:right="168" w:firstLine="567"/>
        <w:jc w:val="both"/>
        <w:rPr>
          <w:rFonts w:eastAsia="Calibri"/>
          <w:b/>
          <w:bCs/>
          <w:sz w:val="28"/>
          <w:szCs w:val="28"/>
          <w:lang w:eastAsia="en-US"/>
        </w:rPr>
      </w:pPr>
      <w:r>
        <w:rPr>
          <w:rFonts w:eastAsia="Calibri"/>
          <w:b/>
          <w:bCs/>
          <w:sz w:val="28"/>
          <w:szCs w:val="28"/>
          <w:lang w:eastAsia="en-US"/>
        </w:rPr>
        <w:lastRenderedPageBreak/>
        <w:t>4.</w:t>
      </w:r>
      <w:r w:rsidRPr="00926070">
        <w:rPr>
          <w:rFonts w:eastAsia="Calibri"/>
          <w:b/>
          <w:bCs/>
          <w:sz w:val="28"/>
          <w:szCs w:val="28"/>
          <w:lang w:eastAsia="en-US"/>
        </w:rPr>
        <w:t xml:space="preserve"> </w:t>
      </w:r>
      <w:r>
        <w:rPr>
          <w:rFonts w:eastAsia="Calibri"/>
          <w:b/>
          <w:bCs/>
          <w:sz w:val="28"/>
          <w:szCs w:val="28"/>
          <w:lang w:eastAsia="en-US"/>
        </w:rPr>
        <w:t>П</w:t>
      </w:r>
      <w:r w:rsidRPr="00310ED4">
        <w:rPr>
          <w:rFonts w:eastAsia="Calibri"/>
          <w:b/>
          <w:bCs/>
          <w:sz w:val="28"/>
          <w:szCs w:val="28"/>
          <w:lang w:eastAsia="en-US"/>
        </w:rPr>
        <w:t xml:space="preserve">еречень </w:t>
      </w:r>
      <w:proofErr w:type="gramStart"/>
      <w:r w:rsidRPr="00310ED4">
        <w:rPr>
          <w:rFonts w:eastAsia="Calibri"/>
          <w:b/>
          <w:bCs/>
          <w:sz w:val="28"/>
          <w:szCs w:val="28"/>
          <w:lang w:eastAsia="en-US"/>
        </w:rPr>
        <w:t>координат характерных точек границ зон планируемого размещения линейных</w:t>
      </w:r>
      <w:proofErr w:type="gramEnd"/>
      <w:r w:rsidRPr="00310ED4">
        <w:rPr>
          <w:rFonts w:eastAsia="Calibri"/>
          <w:b/>
          <w:bCs/>
          <w:sz w:val="28"/>
          <w:szCs w:val="28"/>
          <w:lang w:eastAsia="en-US"/>
        </w:rPr>
        <w:t xml:space="preserve"> объектов, подлежащих реконструкции в связи с изменением их местоположения</w:t>
      </w:r>
    </w:p>
    <w:p w:rsidR="00A02F2F" w:rsidRDefault="00A02F2F" w:rsidP="00A02F2F">
      <w:pPr>
        <w:tabs>
          <w:tab w:val="left" w:pos="9781"/>
        </w:tabs>
        <w:ind w:left="142" w:right="168" w:firstLine="567"/>
        <w:jc w:val="both"/>
        <w:rPr>
          <w:rFonts w:eastAsia="Calibri"/>
          <w:b/>
          <w:bCs/>
          <w:sz w:val="28"/>
          <w:szCs w:val="28"/>
          <w:lang w:eastAsia="en-US"/>
        </w:rPr>
      </w:pPr>
      <w:r>
        <w:rPr>
          <w:rFonts w:ascii="Times New Roman CYR" w:eastAsia="Calibri" w:hAnsi="Times New Roman CYR" w:cs="Times New Roman CYR"/>
          <w:sz w:val="28"/>
          <w:szCs w:val="28"/>
          <w:lang w:eastAsia="en-US"/>
        </w:rPr>
        <w:t>Г</w:t>
      </w:r>
      <w:r w:rsidRPr="00C54D4D">
        <w:rPr>
          <w:rFonts w:ascii="Times New Roman CYR" w:eastAsia="Calibri" w:hAnsi="Times New Roman CYR" w:cs="Times New Roman CYR"/>
          <w:sz w:val="28"/>
          <w:szCs w:val="28"/>
          <w:lang w:eastAsia="en-US"/>
        </w:rPr>
        <w:t>раницы зон</w:t>
      </w:r>
      <w:r>
        <w:rPr>
          <w:rFonts w:ascii="Times New Roman CYR" w:eastAsia="Calibri" w:hAnsi="Times New Roman CYR" w:cs="Times New Roman CYR"/>
          <w:sz w:val="28"/>
          <w:szCs w:val="28"/>
          <w:lang w:eastAsia="en-US"/>
        </w:rPr>
        <w:t>ы</w:t>
      </w:r>
      <w:r w:rsidRPr="00C54D4D">
        <w:rPr>
          <w:rFonts w:ascii="Times New Roman CYR" w:eastAsia="Calibri" w:hAnsi="Times New Roman CYR" w:cs="Times New Roman CYR"/>
          <w:sz w:val="28"/>
          <w:szCs w:val="28"/>
          <w:lang w:eastAsia="en-US"/>
        </w:rPr>
        <w:t xml:space="preserve"> планируемого размещения линейн</w:t>
      </w:r>
      <w:r>
        <w:rPr>
          <w:rFonts w:ascii="Times New Roman CYR" w:eastAsia="Calibri" w:hAnsi="Times New Roman CYR" w:cs="Times New Roman CYR"/>
          <w:sz w:val="28"/>
          <w:szCs w:val="28"/>
          <w:lang w:eastAsia="en-US"/>
        </w:rPr>
        <w:t>ого</w:t>
      </w:r>
      <w:r w:rsidRPr="00C54D4D">
        <w:rPr>
          <w:rFonts w:ascii="Times New Roman CYR" w:eastAsia="Calibri" w:hAnsi="Times New Roman CYR" w:cs="Times New Roman CYR"/>
          <w:sz w:val="28"/>
          <w:szCs w:val="28"/>
          <w:lang w:eastAsia="en-US"/>
        </w:rPr>
        <w:t xml:space="preserve"> объект</w:t>
      </w:r>
      <w:r>
        <w:rPr>
          <w:rFonts w:ascii="Times New Roman CYR" w:eastAsia="Calibri" w:hAnsi="Times New Roman CYR" w:cs="Times New Roman CYR"/>
          <w:sz w:val="28"/>
          <w:szCs w:val="28"/>
          <w:lang w:eastAsia="en-US"/>
        </w:rPr>
        <w:t xml:space="preserve">а, </w:t>
      </w:r>
      <w:r w:rsidRPr="00235444">
        <w:rPr>
          <w:rFonts w:ascii="Times New Roman CYR" w:eastAsia="Calibri" w:hAnsi="Times New Roman CYR" w:cs="Times New Roman CYR"/>
          <w:sz w:val="28"/>
          <w:szCs w:val="28"/>
          <w:lang w:eastAsia="en-US"/>
        </w:rPr>
        <w:t>подлежащего реконструкции в связи с изменением его местоположения</w:t>
      </w:r>
      <w:r>
        <w:rPr>
          <w:rFonts w:ascii="Times New Roman CYR" w:eastAsia="Calibri" w:hAnsi="Times New Roman CYR" w:cs="Times New Roman CYR"/>
          <w:sz w:val="28"/>
          <w:szCs w:val="28"/>
          <w:lang w:eastAsia="en-US"/>
        </w:rPr>
        <w:t>, отображены на чертежах проекта планировки территории.</w:t>
      </w:r>
    </w:p>
    <w:p w:rsidR="00A02F2F" w:rsidRDefault="00A02F2F" w:rsidP="00A02F2F">
      <w:pPr>
        <w:tabs>
          <w:tab w:val="left" w:pos="9781"/>
        </w:tabs>
        <w:ind w:left="142" w:right="168" w:firstLine="567"/>
        <w:jc w:val="both"/>
        <w:rPr>
          <w:rFonts w:eastAsia="Calibri"/>
          <w:bCs/>
          <w:sz w:val="28"/>
          <w:szCs w:val="28"/>
          <w:lang w:eastAsia="en-US"/>
        </w:rPr>
      </w:pPr>
      <w:r w:rsidRPr="00310ED4">
        <w:rPr>
          <w:rFonts w:eastAsia="Calibri"/>
          <w:bCs/>
          <w:sz w:val="28"/>
          <w:szCs w:val="28"/>
          <w:lang w:eastAsia="en-US"/>
        </w:rPr>
        <w:t xml:space="preserve">Перечень </w:t>
      </w:r>
      <w:proofErr w:type="gramStart"/>
      <w:r w:rsidRPr="00310ED4">
        <w:rPr>
          <w:rFonts w:eastAsia="Calibri"/>
          <w:bCs/>
          <w:sz w:val="28"/>
          <w:szCs w:val="28"/>
          <w:lang w:eastAsia="en-US"/>
        </w:rPr>
        <w:t>координат характерных точек границ зон планируемого размещения линейных</w:t>
      </w:r>
      <w:proofErr w:type="gramEnd"/>
      <w:r w:rsidRPr="00310ED4">
        <w:rPr>
          <w:rFonts w:eastAsia="Calibri"/>
          <w:bCs/>
          <w:sz w:val="28"/>
          <w:szCs w:val="28"/>
          <w:lang w:eastAsia="en-US"/>
        </w:rPr>
        <w:t xml:space="preserve"> объектов, подлежащих реконструкции в связи с изменением их местоположения</w:t>
      </w:r>
      <w:r w:rsidRPr="00235444">
        <w:rPr>
          <w:rFonts w:eastAsia="Calibri"/>
          <w:bCs/>
          <w:sz w:val="28"/>
          <w:szCs w:val="28"/>
          <w:lang w:eastAsia="en-US"/>
        </w:rPr>
        <w:t xml:space="preserve"> </w:t>
      </w:r>
      <w:r>
        <w:rPr>
          <w:rFonts w:eastAsia="Calibri"/>
          <w:bCs/>
          <w:sz w:val="28"/>
          <w:szCs w:val="28"/>
          <w:lang w:eastAsia="en-US"/>
        </w:rPr>
        <w:t>представлен в приложении 1.</w:t>
      </w:r>
    </w:p>
    <w:p w:rsidR="00A02F2F" w:rsidRPr="00926070" w:rsidRDefault="00A02F2F" w:rsidP="00A02F2F">
      <w:pPr>
        <w:tabs>
          <w:tab w:val="left" w:pos="9781"/>
        </w:tabs>
        <w:ind w:left="142" w:right="168" w:firstLine="567"/>
        <w:jc w:val="both"/>
        <w:rPr>
          <w:rFonts w:eastAsia="Calibri"/>
          <w:b/>
          <w:sz w:val="28"/>
          <w:szCs w:val="28"/>
          <w:lang w:eastAsia="en-US"/>
        </w:rPr>
      </w:pPr>
      <w:r>
        <w:rPr>
          <w:rFonts w:eastAsia="Calibri"/>
          <w:b/>
          <w:sz w:val="28"/>
          <w:szCs w:val="28"/>
          <w:lang w:eastAsia="en-US"/>
        </w:rPr>
        <w:t>5.</w:t>
      </w:r>
      <w:r w:rsidRPr="00926070">
        <w:rPr>
          <w:rFonts w:eastAsia="Calibri"/>
          <w:b/>
          <w:sz w:val="28"/>
          <w:szCs w:val="28"/>
          <w:lang w:eastAsia="en-US"/>
        </w:rPr>
        <w:t xml:space="preserve"> </w:t>
      </w:r>
      <w:r>
        <w:rPr>
          <w:rFonts w:eastAsia="Calibri"/>
          <w:b/>
          <w:sz w:val="28"/>
          <w:szCs w:val="28"/>
          <w:lang w:eastAsia="en-US"/>
        </w:rPr>
        <w:t>П</w:t>
      </w:r>
      <w:r w:rsidRPr="00310ED4">
        <w:rPr>
          <w:rFonts w:eastAsia="Calibri"/>
          <w:b/>
          <w:sz w:val="28"/>
          <w:szCs w:val="28"/>
          <w:lang w:eastAsia="en-US"/>
        </w:rPr>
        <w:t>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02F2F" w:rsidRPr="00926070" w:rsidRDefault="00A02F2F" w:rsidP="00A02F2F">
      <w:pPr>
        <w:tabs>
          <w:tab w:val="left" w:pos="9781"/>
        </w:tabs>
        <w:ind w:left="142" w:right="168" w:firstLine="567"/>
        <w:jc w:val="both"/>
        <w:rPr>
          <w:rFonts w:eastAsia="Calibri"/>
          <w:sz w:val="28"/>
          <w:szCs w:val="28"/>
          <w:lang w:eastAsia="en-US"/>
        </w:rPr>
      </w:pPr>
      <w:proofErr w:type="gramStart"/>
      <w:r>
        <w:rPr>
          <w:rFonts w:eastAsia="Calibri"/>
          <w:sz w:val="28"/>
          <w:szCs w:val="28"/>
          <w:lang w:eastAsia="en-US"/>
        </w:rPr>
        <w:t xml:space="preserve">Предельные параметры </w:t>
      </w:r>
      <w:r w:rsidRPr="00FB7209">
        <w:rPr>
          <w:rFonts w:eastAsia="Calibri"/>
          <w:sz w:val="28"/>
          <w:szCs w:val="28"/>
          <w:lang w:eastAsia="en-US"/>
        </w:rPr>
        <w:t>разрешенного строительства</w:t>
      </w:r>
      <w:r>
        <w:rPr>
          <w:rFonts w:eastAsia="Calibri"/>
          <w:sz w:val="28"/>
          <w:szCs w:val="28"/>
          <w:lang w:eastAsia="en-US"/>
        </w:rPr>
        <w:t xml:space="preserve">, </w:t>
      </w:r>
      <w:r w:rsidRPr="00310ED4">
        <w:rPr>
          <w:rFonts w:eastAsia="Calibri"/>
          <w:sz w:val="28"/>
          <w:szCs w:val="28"/>
          <w:lang w:eastAsia="en-US"/>
        </w:rPr>
        <w:t>предельное количество этажей и (или) предельная высота объектов капитального строительства, входящих в состав линейных объектов</w:t>
      </w:r>
      <w:r>
        <w:rPr>
          <w:rFonts w:eastAsia="Calibri"/>
          <w:sz w:val="28"/>
          <w:szCs w:val="28"/>
          <w:lang w:eastAsia="en-US"/>
        </w:rPr>
        <w:t xml:space="preserve">, </w:t>
      </w:r>
      <w:r w:rsidRPr="00310ED4">
        <w:rPr>
          <w:rFonts w:eastAsia="Calibri"/>
          <w:sz w:val="28"/>
          <w:szCs w:val="28"/>
          <w:lang w:eastAsia="en-US"/>
        </w:rPr>
        <w:t>максимальный процент застройки</w:t>
      </w:r>
      <w:r>
        <w:rPr>
          <w:rFonts w:eastAsia="Calibri"/>
          <w:sz w:val="28"/>
          <w:szCs w:val="28"/>
          <w:lang w:eastAsia="en-US"/>
        </w:rPr>
        <w:t xml:space="preserve">, </w:t>
      </w:r>
      <w:r w:rsidRPr="00E467E4">
        <w:rPr>
          <w:rFonts w:eastAsia="Calibri"/>
          <w:sz w:val="28"/>
          <w:szCs w:val="28"/>
          <w:lang w:eastAsia="en-US"/>
        </w:rPr>
        <w:t>минимальные отступы от границ земельных участков</w:t>
      </w:r>
      <w:r>
        <w:rPr>
          <w:rFonts w:eastAsia="Calibri"/>
          <w:sz w:val="28"/>
          <w:szCs w:val="28"/>
          <w:lang w:eastAsia="en-US"/>
        </w:rPr>
        <w:t xml:space="preserve">, </w:t>
      </w:r>
      <w:r w:rsidRPr="00310ED4">
        <w:rPr>
          <w:rFonts w:eastAsia="Calibri"/>
          <w:sz w:val="28"/>
          <w:szCs w:val="28"/>
          <w:lang w:eastAsia="en-US"/>
        </w:rPr>
        <w:t>требования к архитектурным решениям объектов капитального строительства</w:t>
      </w:r>
      <w:r w:rsidRPr="00926070">
        <w:rPr>
          <w:rFonts w:eastAsia="Calibri"/>
          <w:sz w:val="28"/>
          <w:szCs w:val="28"/>
          <w:lang w:eastAsia="en-US"/>
        </w:rPr>
        <w:t xml:space="preserve"> следует принимать в соответствии с нормативами</w:t>
      </w:r>
      <w:r>
        <w:rPr>
          <w:rFonts w:eastAsia="Calibri"/>
          <w:sz w:val="28"/>
          <w:szCs w:val="28"/>
          <w:lang w:eastAsia="en-US"/>
        </w:rPr>
        <w:t xml:space="preserve"> градостроительного проектирования</w:t>
      </w:r>
      <w:r w:rsidRPr="00926070">
        <w:rPr>
          <w:rFonts w:eastAsia="Calibri"/>
          <w:sz w:val="28"/>
          <w:szCs w:val="28"/>
          <w:lang w:eastAsia="en-US"/>
        </w:rPr>
        <w:t xml:space="preserve"> и правилами землепользования и застройки муниципальных образований согласно установленным территориальным зонам.</w:t>
      </w:r>
      <w:proofErr w:type="gramEnd"/>
    </w:p>
    <w:p w:rsidR="00A02F2F" w:rsidRDefault="00A02F2F" w:rsidP="00A02F2F">
      <w:pPr>
        <w:tabs>
          <w:tab w:val="left" w:pos="9781"/>
        </w:tabs>
        <w:ind w:left="142" w:right="168" w:firstLine="567"/>
        <w:jc w:val="both"/>
        <w:rPr>
          <w:rFonts w:eastAsia="Calibri"/>
          <w:sz w:val="28"/>
          <w:szCs w:val="28"/>
          <w:lang w:eastAsia="en-US"/>
        </w:rPr>
      </w:pPr>
      <w:r w:rsidRPr="00926070">
        <w:rPr>
          <w:rFonts w:eastAsia="Calibri"/>
          <w:sz w:val="28"/>
          <w:szCs w:val="28"/>
          <w:lang w:eastAsia="en-US"/>
        </w:rPr>
        <w:t xml:space="preserve">В связи с тем, на </w:t>
      </w:r>
      <w:proofErr w:type="gramStart"/>
      <w:r w:rsidRPr="00926070">
        <w:rPr>
          <w:rFonts w:eastAsia="Calibri"/>
          <w:sz w:val="28"/>
          <w:szCs w:val="28"/>
          <w:lang w:eastAsia="en-US"/>
        </w:rPr>
        <w:t xml:space="preserve">земельные участки, предназначенные для размещения проектируемого </w:t>
      </w:r>
      <w:r>
        <w:rPr>
          <w:rFonts w:eastAsia="Calibri"/>
          <w:sz w:val="28"/>
          <w:szCs w:val="28"/>
          <w:lang w:eastAsia="en-US"/>
        </w:rPr>
        <w:t>объекта</w:t>
      </w:r>
      <w:r w:rsidRPr="00926070">
        <w:rPr>
          <w:rFonts w:eastAsia="Calibri"/>
          <w:sz w:val="28"/>
          <w:szCs w:val="28"/>
          <w:lang w:eastAsia="en-US"/>
        </w:rPr>
        <w:t xml:space="preserve"> градостроительный</w:t>
      </w:r>
      <w:r>
        <w:rPr>
          <w:rFonts w:eastAsia="Calibri"/>
          <w:sz w:val="28"/>
          <w:szCs w:val="28"/>
          <w:lang w:eastAsia="en-US"/>
        </w:rPr>
        <w:t xml:space="preserve"> </w:t>
      </w:r>
      <w:r w:rsidRPr="00926070">
        <w:rPr>
          <w:rFonts w:eastAsia="Calibri"/>
          <w:sz w:val="28"/>
          <w:szCs w:val="28"/>
          <w:lang w:eastAsia="en-US"/>
        </w:rPr>
        <w:t>регламент не распространяется</w:t>
      </w:r>
      <w:proofErr w:type="gramEnd"/>
      <w:r w:rsidRPr="00926070">
        <w:rPr>
          <w:rFonts w:eastAsia="Calibri"/>
          <w:sz w:val="28"/>
          <w:szCs w:val="28"/>
          <w:lang w:eastAsia="en-US"/>
        </w:rPr>
        <w:t xml:space="preserve"> </w:t>
      </w:r>
      <w:r>
        <w:rPr>
          <w:rFonts w:eastAsia="Calibri"/>
          <w:sz w:val="28"/>
          <w:szCs w:val="28"/>
          <w:lang w:eastAsia="en-US"/>
        </w:rPr>
        <w:br/>
      </w:r>
      <w:r w:rsidRPr="00926070">
        <w:rPr>
          <w:rFonts w:eastAsia="Calibri"/>
          <w:sz w:val="28"/>
          <w:szCs w:val="28"/>
          <w:lang w:eastAsia="en-US"/>
        </w:rPr>
        <w:t xml:space="preserve">(ст. 36 </w:t>
      </w:r>
      <w:proofErr w:type="spellStart"/>
      <w:r w:rsidRPr="00926070">
        <w:rPr>
          <w:rFonts w:eastAsia="Calibri"/>
          <w:sz w:val="28"/>
          <w:szCs w:val="28"/>
          <w:lang w:eastAsia="en-US"/>
        </w:rPr>
        <w:t>ГрК</w:t>
      </w:r>
      <w:proofErr w:type="spellEnd"/>
      <w:r w:rsidRPr="00926070">
        <w:rPr>
          <w:rFonts w:eastAsia="Calibri"/>
          <w:sz w:val="28"/>
          <w:szCs w:val="28"/>
          <w:lang w:eastAsia="en-US"/>
        </w:rPr>
        <w:t xml:space="preserve"> РФ) </w:t>
      </w:r>
      <w:r>
        <w:rPr>
          <w:rFonts w:eastAsia="Calibri"/>
          <w:sz w:val="28"/>
          <w:szCs w:val="28"/>
          <w:lang w:eastAsia="en-US"/>
        </w:rPr>
        <w:t>п</w:t>
      </w:r>
      <w:r w:rsidRPr="00784854">
        <w:rPr>
          <w:rFonts w:eastAsia="Calibri"/>
          <w:sz w:val="28"/>
          <w:szCs w:val="28"/>
          <w:lang w:eastAsia="en-US"/>
        </w:rPr>
        <w:t xml:space="preserve">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r w:rsidRPr="00926070">
        <w:rPr>
          <w:rFonts w:eastAsia="Calibri"/>
          <w:sz w:val="28"/>
          <w:szCs w:val="28"/>
          <w:lang w:eastAsia="en-US"/>
        </w:rPr>
        <w:t>не устанавливаются</w:t>
      </w:r>
      <w:r>
        <w:rPr>
          <w:rFonts w:eastAsia="Calibri"/>
          <w:sz w:val="28"/>
          <w:szCs w:val="28"/>
          <w:lang w:eastAsia="en-US"/>
        </w:rPr>
        <w:t xml:space="preserve"> и могут быть определены </w:t>
      </w:r>
      <w:r>
        <w:rPr>
          <w:rFonts w:eastAsia="Calibri"/>
          <w:bCs/>
          <w:sz w:val="28"/>
          <w:szCs w:val="28"/>
          <w:lang w:eastAsia="en-US"/>
        </w:rPr>
        <w:t>проектной документации по объекту.</w:t>
      </w:r>
    </w:p>
    <w:p w:rsidR="00A02F2F" w:rsidRDefault="00A02F2F" w:rsidP="00A02F2F">
      <w:pPr>
        <w:tabs>
          <w:tab w:val="left" w:pos="9781"/>
        </w:tabs>
        <w:ind w:left="142" w:right="168" w:firstLine="567"/>
        <w:jc w:val="both"/>
        <w:rPr>
          <w:rFonts w:eastAsia="Calibri"/>
          <w:sz w:val="28"/>
          <w:szCs w:val="28"/>
          <w:lang w:eastAsia="en-US"/>
        </w:rPr>
      </w:pPr>
    </w:p>
    <w:p w:rsidR="00A02F2F" w:rsidRDefault="00A02F2F" w:rsidP="00A02F2F">
      <w:pPr>
        <w:tabs>
          <w:tab w:val="left" w:pos="9781"/>
        </w:tabs>
        <w:ind w:left="142" w:right="168" w:firstLine="567"/>
        <w:jc w:val="both"/>
        <w:rPr>
          <w:rFonts w:eastAsia="Calibri"/>
          <w:b/>
          <w:sz w:val="28"/>
          <w:szCs w:val="28"/>
          <w:lang w:eastAsia="en-US"/>
        </w:rPr>
      </w:pPr>
      <w:r>
        <w:rPr>
          <w:rFonts w:eastAsia="Calibri"/>
          <w:b/>
          <w:sz w:val="28"/>
          <w:szCs w:val="28"/>
          <w:lang w:eastAsia="en-US"/>
        </w:rPr>
        <w:t>6.</w:t>
      </w:r>
      <w:r w:rsidRPr="00926070">
        <w:rPr>
          <w:rFonts w:eastAsia="Calibri"/>
          <w:b/>
          <w:sz w:val="28"/>
          <w:szCs w:val="28"/>
          <w:lang w:eastAsia="en-US"/>
        </w:rPr>
        <w:t xml:space="preserve"> </w:t>
      </w:r>
      <w:r>
        <w:rPr>
          <w:rFonts w:eastAsia="Calibri"/>
          <w:b/>
          <w:sz w:val="28"/>
          <w:szCs w:val="28"/>
          <w:lang w:eastAsia="en-US"/>
        </w:rPr>
        <w:t>И</w:t>
      </w:r>
      <w:r w:rsidRPr="00BD1206">
        <w:rPr>
          <w:rFonts w:eastAsia="Calibri"/>
          <w:b/>
          <w:sz w:val="28"/>
          <w:szCs w:val="28"/>
          <w:lang w:eastAsia="en-US"/>
        </w:rPr>
        <w:t>нформация о необходимости осуществления мероприятий по защите сохраняемых объектов капитального строительства</w:t>
      </w:r>
      <w:r>
        <w:rPr>
          <w:rFonts w:eastAsia="Calibri"/>
          <w:b/>
          <w:sz w:val="28"/>
          <w:szCs w:val="28"/>
          <w:lang w:eastAsia="en-US"/>
        </w:rPr>
        <w:t xml:space="preserve"> </w:t>
      </w:r>
      <w:r w:rsidRPr="00BD1206">
        <w:rPr>
          <w:rFonts w:eastAsia="Calibri"/>
          <w:b/>
          <w:sz w:val="28"/>
          <w:szCs w:val="28"/>
          <w:lang w:eastAsia="en-US"/>
        </w:rPr>
        <w:t>от возможного негативного воздействия в связи с размещением линейных объектов</w:t>
      </w:r>
    </w:p>
    <w:p w:rsidR="00A02F2F" w:rsidRDefault="00A02F2F" w:rsidP="00A02F2F">
      <w:pPr>
        <w:tabs>
          <w:tab w:val="left" w:pos="9781"/>
        </w:tabs>
        <w:ind w:left="142" w:right="168" w:firstLine="567"/>
        <w:jc w:val="both"/>
        <w:rPr>
          <w:rFonts w:eastAsia="Calibri"/>
          <w:bCs/>
          <w:sz w:val="28"/>
          <w:szCs w:val="28"/>
          <w:lang w:eastAsia="en-US"/>
        </w:rPr>
      </w:pPr>
      <w:r>
        <w:rPr>
          <w:rFonts w:eastAsia="Calibri"/>
          <w:bCs/>
          <w:sz w:val="28"/>
          <w:szCs w:val="28"/>
          <w:lang w:eastAsia="en-US"/>
        </w:rPr>
        <w:t xml:space="preserve">Проектируемые линейные объекты в соответствии с материалами инженерных изысканий пересекают существующие линейные объекты (сети водоснабжения, газоснабжения, линии связи, линии электропередач). Мероприятия по сохранению существующих объектов </w:t>
      </w:r>
      <w:r w:rsidRPr="0023794F">
        <w:rPr>
          <w:rFonts w:eastAsia="Calibri"/>
          <w:bCs/>
          <w:sz w:val="28"/>
          <w:szCs w:val="28"/>
          <w:lang w:eastAsia="en-US"/>
        </w:rPr>
        <w:t>капитального строительства от возможного негативного воздействия в связи с размещением</w:t>
      </w:r>
      <w:r>
        <w:rPr>
          <w:rFonts w:eastAsia="Calibri"/>
          <w:bCs/>
          <w:sz w:val="28"/>
          <w:szCs w:val="28"/>
          <w:lang w:eastAsia="en-US"/>
        </w:rPr>
        <w:t xml:space="preserve"> проектируемых</w:t>
      </w:r>
      <w:r w:rsidRPr="0023794F">
        <w:rPr>
          <w:rFonts w:eastAsia="Calibri"/>
          <w:bCs/>
          <w:sz w:val="28"/>
          <w:szCs w:val="28"/>
          <w:lang w:eastAsia="en-US"/>
        </w:rPr>
        <w:t xml:space="preserve"> линейных объектов</w:t>
      </w:r>
      <w:r>
        <w:rPr>
          <w:rFonts w:eastAsia="Calibri"/>
          <w:bCs/>
          <w:sz w:val="28"/>
          <w:szCs w:val="28"/>
          <w:lang w:eastAsia="en-US"/>
        </w:rPr>
        <w:t xml:space="preserve"> необходимо предусмотреть в материалах проектной документации по объекту, с учетом технических условий на пересечение существующих объектов </w:t>
      </w:r>
      <w:r w:rsidRPr="0023794F">
        <w:rPr>
          <w:rFonts w:eastAsia="Calibri"/>
          <w:bCs/>
          <w:sz w:val="28"/>
          <w:szCs w:val="28"/>
          <w:lang w:eastAsia="en-US"/>
        </w:rPr>
        <w:t>капитального строительства</w:t>
      </w:r>
      <w:r>
        <w:rPr>
          <w:rFonts w:eastAsia="Calibri"/>
          <w:bCs/>
          <w:sz w:val="28"/>
          <w:szCs w:val="28"/>
          <w:lang w:eastAsia="en-US"/>
        </w:rPr>
        <w:t>.</w:t>
      </w:r>
    </w:p>
    <w:p w:rsidR="00A02F2F" w:rsidRPr="0030600C" w:rsidRDefault="00A02F2F" w:rsidP="00A02F2F">
      <w:pPr>
        <w:tabs>
          <w:tab w:val="left" w:pos="9781"/>
        </w:tabs>
        <w:ind w:left="142" w:right="168" w:firstLine="567"/>
        <w:jc w:val="both"/>
        <w:rPr>
          <w:rFonts w:eastAsia="Calibri"/>
          <w:b/>
          <w:sz w:val="28"/>
          <w:szCs w:val="28"/>
          <w:lang w:eastAsia="en-US"/>
        </w:rPr>
      </w:pPr>
      <w:r>
        <w:rPr>
          <w:rFonts w:eastAsia="Calibri"/>
          <w:b/>
          <w:sz w:val="28"/>
          <w:szCs w:val="28"/>
          <w:lang w:eastAsia="en-US"/>
        </w:rPr>
        <w:lastRenderedPageBreak/>
        <w:t>7</w:t>
      </w:r>
      <w:r w:rsidRPr="0030600C">
        <w:rPr>
          <w:rFonts w:eastAsia="Calibri"/>
          <w:b/>
          <w:sz w:val="28"/>
          <w:szCs w:val="28"/>
          <w:lang w:eastAsia="en-US"/>
        </w:rPr>
        <w:t>.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A02F2F" w:rsidRDefault="00A02F2F" w:rsidP="00A02F2F">
      <w:pPr>
        <w:tabs>
          <w:tab w:val="left" w:pos="9781"/>
        </w:tabs>
        <w:ind w:left="142" w:right="168" w:firstLine="567"/>
        <w:jc w:val="both"/>
        <w:rPr>
          <w:rFonts w:eastAsia="Calibri"/>
          <w:sz w:val="28"/>
          <w:szCs w:val="28"/>
          <w:lang w:eastAsia="en-US"/>
        </w:rPr>
      </w:pPr>
      <w:proofErr w:type="gramStart"/>
      <w:r w:rsidRPr="00926070">
        <w:rPr>
          <w:rFonts w:eastAsia="Calibri"/>
          <w:sz w:val="28"/>
          <w:szCs w:val="28"/>
          <w:lang w:eastAsia="en-US"/>
        </w:rPr>
        <w:t>В границах разработки документации по планировке территории</w:t>
      </w:r>
      <w:r w:rsidRPr="00926070">
        <w:rPr>
          <w:sz w:val="28"/>
          <w:szCs w:val="28"/>
          <w:lang w:eastAsia="en-US"/>
        </w:rPr>
        <w:t xml:space="preserve"> </w:t>
      </w:r>
      <w:r w:rsidRPr="00926070">
        <w:rPr>
          <w:rFonts w:eastAsia="Calibri"/>
          <w:sz w:val="28"/>
          <w:szCs w:val="28"/>
          <w:lang w:eastAsia="en-US"/>
        </w:rPr>
        <w:t>объекты культурного наследия, включенные в Единый государственный реестр объектов культурного наследия (памятников истории и культуры) народов РФ, выявленные объекты культурного наследия, а также объекты, обладающие признаками объекта культурного наследия, отсутствуют.</w:t>
      </w:r>
      <w:proofErr w:type="gramEnd"/>
      <w:r>
        <w:rPr>
          <w:rFonts w:eastAsia="Calibri"/>
          <w:sz w:val="28"/>
          <w:szCs w:val="28"/>
          <w:lang w:eastAsia="en-US"/>
        </w:rPr>
        <w:t xml:space="preserve"> </w:t>
      </w:r>
      <w:r w:rsidRPr="00235444">
        <w:rPr>
          <w:rFonts w:eastAsia="Calibri"/>
          <w:sz w:val="28"/>
          <w:szCs w:val="28"/>
          <w:lang w:eastAsia="en-US"/>
        </w:rPr>
        <w:t xml:space="preserve">В непосредственной близости от границ, в отношении которой осуществляется подготовка проекта планировки, расположена территория объекта культурного наследия федерального значения "Комплекс памятников, ранний железный век, IV-IX вв. н.э.: 1-Татарское городище, 2-е Татарское городище"  </w:t>
      </w:r>
    </w:p>
    <w:p w:rsidR="00A02F2F" w:rsidRDefault="00A02F2F" w:rsidP="00A02F2F">
      <w:pPr>
        <w:tabs>
          <w:tab w:val="left" w:pos="9781"/>
        </w:tabs>
        <w:ind w:left="142" w:right="168" w:firstLine="567"/>
        <w:jc w:val="both"/>
        <w:rPr>
          <w:rFonts w:eastAsia="Calibri"/>
          <w:sz w:val="28"/>
          <w:szCs w:val="28"/>
          <w:lang w:eastAsia="en-US"/>
        </w:rPr>
      </w:pPr>
    </w:p>
    <w:p w:rsidR="00A02F2F" w:rsidRPr="00243023" w:rsidRDefault="00A02F2F" w:rsidP="00A02F2F">
      <w:pPr>
        <w:tabs>
          <w:tab w:val="left" w:pos="9781"/>
        </w:tabs>
        <w:ind w:left="142" w:right="168" w:firstLine="567"/>
        <w:jc w:val="both"/>
        <w:rPr>
          <w:rFonts w:eastAsia="Calibri"/>
          <w:b/>
          <w:bCs/>
          <w:sz w:val="28"/>
          <w:szCs w:val="28"/>
          <w:lang w:eastAsia="en-US"/>
        </w:rPr>
      </w:pPr>
      <w:r>
        <w:rPr>
          <w:rFonts w:eastAsia="Calibri"/>
          <w:b/>
          <w:bCs/>
          <w:sz w:val="28"/>
          <w:szCs w:val="28"/>
          <w:lang w:eastAsia="en-US"/>
        </w:rPr>
        <w:t>8</w:t>
      </w:r>
      <w:r w:rsidRPr="00243023">
        <w:rPr>
          <w:rFonts w:eastAsia="Calibri"/>
          <w:b/>
          <w:bCs/>
          <w:sz w:val="28"/>
          <w:szCs w:val="28"/>
          <w:lang w:eastAsia="en-US"/>
        </w:rPr>
        <w:t>. Информация о необходимости осуществления мероприятий по охране окружающей среды</w:t>
      </w:r>
    </w:p>
    <w:p w:rsidR="00A02F2F" w:rsidRDefault="00A02F2F" w:rsidP="00A02F2F">
      <w:pPr>
        <w:tabs>
          <w:tab w:val="left" w:pos="9781"/>
        </w:tabs>
        <w:ind w:left="142" w:right="168" w:firstLine="567"/>
        <w:jc w:val="both"/>
        <w:rPr>
          <w:rFonts w:eastAsia="Calibri"/>
          <w:sz w:val="28"/>
          <w:szCs w:val="28"/>
          <w:lang w:eastAsia="en-US"/>
        </w:rPr>
      </w:pPr>
      <w:r>
        <w:rPr>
          <w:rFonts w:eastAsia="Calibri"/>
          <w:sz w:val="28"/>
          <w:szCs w:val="28"/>
          <w:lang w:eastAsia="en-US"/>
        </w:rPr>
        <w:t xml:space="preserve">При строительстве и эксплуатации проектируемых объектов возможно негативное воздействие на окружающую среду, вызванное нарушением </w:t>
      </w:r>
      <w:r w:rsidRPr="00243023">
        <w:rPr>
          <w:rFonts w:eastAsia="Calibri"/>
          <w:sz w:val="28"/>
          <w:szCs w:val="28"/>
          <w:lang w:eastAsia="en-US"/>
        </w:rPr>
        <w:t>почвенного покрова в связи с проведением земляных работ, ухудшением физико-механических и биологических свойств почв в результате воздействия строительной техники</w:t>
      </w:r>
      <w:r>
        <w:rPr>
          <w:rFonts w:eastAsia="Calibri"/>
          <w:sz w:val="28"/>
          <w:szCs w:val="28"/>
          <w:lang w:eastAsia="en-US"/>
        </w:rPr>
        <w:t xml:space="preserve">, </w:t>
      </w:r>
      <w:r w:rsidRPr="00243023">
        <w:rPr>
          <w:rFonts w:eastAsia="Calibri"/>
          <w:sz w:val="28"/>
          <w:szCs w:val="28"/>
          <w:lang w:eastAsia="en-US"/>
        </w:rPr>
        <w:t>захламлением ландшафта строительными материалами</w:t>
      </w:r>
      <w:r>
        <w:rPr>
          <w:rFonts w:eastAsia="Calibri"/>
          <w:sz w:val="28"/>
          <w:szCs w:val="28"/>
          <w:lang w:eastAsia="en-US"/>
        </w:rPr>
        <w:t>, загрязнением атмосферного воздуха в результате работы строительной техники.</w:t>
      </w:r>
    </w:p>
    <w:p w:rsidR="00A02F2F" w:rsidRDefault="00A02F2F" w:rsidP="00A02F2F">
      <w:pPr>
        <w:tabs>
          <w:tab w:val="left" w:pos="9781"/>
        </w:tabs>
        <w:ind w:left="142" w:right="168" w:firstLine="567"/>
        <w:jc w:val="both"/>
        <w:rPr>
          <w:rFonts w:eastAsia="Calibri"/>
          <w:bCs/>
          <w:sz w:val="28"/>
          <w:szCs w:val="28"/>
          <w:lang w:eastAsia="en-US"/>
        </w:rPr>
      </w:pPr>
      <w:r>
        <w:rPr>
          <w:rFonts w:eastAsia="Calibri"/>
          <w:bCs/>
          <w:sz w:val="28"/>
          <w:szCs w:val="28"/>
          <w:lang w:eastAsia="en-US"/>
        </w:rPr>
        <w:t xml:space="preserve">Мероприятия </w:t>
      </w:r>
      <w:r w:rsidRPr="000E500E">
        <w:rPr>
          <w:rFonts w:eastAsia="Calibri"/>
          <w:bCs/>
          <w:sz w:val="28"/>
          <w:szCs w:val="28"/>
          <w:lang w:eastAsia="en-US"/>
        </w:rPr>
        <w:t>по охране окружающей среды</w:t>
      </w:r>
      <w:r>
        <w:rPr>
          <w:rFonts w:eastAsia="Calibri"/>
          <w:bCs/>
          <w:sz w:val="28"/>
          <w:szCs w:val="28"/>
          <w:lang w:eastAsia="en-US"/>
        </w:rPr>
        <w:t xml:space="preserve"> необходимо предусмотреть в материалах проектной документации по объекту в р</w:t>
      </w:r>
      <w:r w:rsidRPr="000E500E">
        <w:rPr>
          <w:rFonts w:eastAsia="Calibri"/>
          <w:bCs/>
          <w:sz w:val="28"/>
          <w:szCs w:val="28"/>
          <w:lang w:eastAsia="en-US"/>
        </w:rPr>
        <w:t>аздел</w:t>
      </w:r>
      <w:r>
        <w:rPr>
          <w:rFonts w:eastAsia="Calibri"/>
          <w:bCs/>
          <w:sz w:val="28"/>
          <w:szCs w:val="28"/>
          <w:lang w:eastAsia="en-US"/>
        </w:rPr>
        <w:t>е</w:t>
      </w:r>
      <w:r w:rsidRPr="000E500E">
        <w:rPr>
          <w:rFonts w:eastAsia="Calibri"/>
          <w:bCs/>
          <w:sz w:val="28"/>
          <w:szCs w:val="28"/>
          <w:lang w:eastAsia="en-US"/>
        </w:rPr>
        <w:t xml:space="preserve"> </w:t>
      </w:r>
      <w:r>
        <w:rPr>
          <w:rFonts w:eastAsia="Calibri"/>
          <w:bCs/>
          <w:sz w:val="28"/>
          <w:szCs w:val="28"/>
          <w:lang w:eastAsia="en-US"/>
        </w:rPr>
        <w:t>«</w:t>
      </w:r>
      <w:r w:rsidRPr="000E500E">
        <w:rPr>
          <w:rFonts w:eastAsia="Calibri"/>
          <w:bCs/>
          <w:sz w:val="28"/>
          <w:szCs w:val="28"/>
          <w:lang w:eastAsia="en-US"/>
        </w:rPr>
        <w:t>Мероприятия по охране окружающей среды</w:t>
      </w:r>
      <w:r>
        <w:rPr>
          <w:rFonts w:eastAsia="Calibri"/>
          <w:bCs/>
          <w:sz w:val="28"/>
          <w:szCs w:val="28"/>
          <w:lang w:eastAsia="en-US"/>
        </w:rPr>
        <w:t xml:space="preserve">», разработанному согласно Положению </w:t>
      </w:r>
      <w:r w:rsidRPr="00125299">
        <w:rPr>
          <w:rFonts w:eastAsia="Calibri"/>
          <w:bCs/>
          <w:sz w:val="28"/>
          <w:szCs w:val="28"/>
          <w:lang w:eastAsia="en-US"/>
        </w:rPr>
        <w:t>о составе разделов проектной документации и требованиях к их содержанию</w:t>
      </w:r>
      <w:r>
        <w:rPr>
          <w:rFonts w:eastAsia="Calibri"/>
          <w:bCs/>
          <w:sz w:val="28"/>
          <w:szCs w:val="28"/>
          <w:lang w:eastAsia="en-US"/>
        </w:rPr>
        <w:t xml:space="preserve">, утвержденного </w:t>
      </w:r>
      <w:r w:rsidRPr="000E500E">
        <w:rPr>
          <w:rFonts w:eastAsia="Calibri"/>
          <w:bCs/>
          <w:sz w:val="28"/>
          <w:szCs w:val="28"/>
          <w:lang w:eastAsia="en-US"/>
        </w:rPr>
        <w:t>постановлени</w:t>
      </w:r>
      <w:r>
        <w:rPr>
          <w:rFonts w:eastAsia="Calibri"/>
          <w:bCs/>
          <w:sz w:val="28"/>
          <w:szCs w:val="28"/>
          <w:lang w:eastAsia="en-US"/>
        </w:rPr>
        <w:t>ем</w:t>
      </w:r>
      <w:r w:rsidRPr="000E500E">
        <w:rPr>
          <w:rFonts w:eastAsia="Calibri"/>
          <w:bCs/>
          <w:sz w:val="28"/>
          <w:szCs w:val="28"/>
          <w:lang w:eastAsia="en-US"/>
        </w:rPr>
        <w:t xml:space="preserve"> Правительства</w:t>
      </w:r>
      <w:r>
        <w:rPr>
          <w:rFonts w:eastAsia="Calibri"/>
          <w:bCs/>
          <w:sz w:val="28"/>
          <w:szCs w:val="28"/>
          <w:lang w:eastAsia="en-US"/>
        </w:rPr>
        <w:t xml:space="preserve"> </w:t>
      </w:r>
      <w:r w:rsidRPr="000E500E">
        <w:rPr>
          <w:rFonts w:eastAsia="Calibri"/>
          <w:bCs/>
          <w:sz w:val="28"/>
          <w:szCs w:val="28"/>
          <w:lang w:eastAsia="en-US"/>
        </w:rPr>
        <w:t>Российской Федерации</w:t>
      </w:r>
      <w:r>
        <w:rPr>
          <w:rFonts w:eastAsia="Calibri"/>
          <w:bCs/>
          <w:sz w:val="28"/>
          <w:szCs w:val="28"/>
          <w:lang w:eastAsia="en-US"/>
        </w:rPr>
        <w:t xml:space="preserve"> </w:t>
      </w:r>
      <w:r w:rsidRPr="000E500E">
        <w:rPr>
          <w:rFonts w:eastAsia="Calibri"/>
          <w:bCs/>
          <w:sz w:val="28"/>
          <w:szCs w:val="28"/>
          <w:lang w:eastAsia="en-US"/>
        </w:rPr>
        <w:t>от 16</w:t>
      </w:r>
      <w:r>
        <w:rPr>
          <w:rFonts w:eastAsia="Calibri"/>
          <w:bCs/>
          <w:sz w:val="28"/>
          <w:szCs w:val="28"/>
          <w:lang w:eastAsia="en-US"/>
        </w:rPr>
        <w:t xml:space="preserve"> </w:t>
      </w:r>
      <w:r w:rsidRPr="000E500E">
        <w:rPr>
          <w:rFonts w:eastAsia="Calibri"/>
          <w:bCs/>
          <w:sz w:val="28"/>
          <w:szCs w:val="28"/>
          <w:lang w:eastAsia="en-US"/>
        </w:rPr>
        <w:t xml:space="preserve">февраля 2008 года </w:t>
      </w:r>
      <w:r>
        <w:rPr>
          <w:rFonts w:eastAsia="Calibri"/>
          <w:bCs/>
          <w:sz w:val="28"/>
          <w:szCs w:val="28"/>
          <w:lang w:eastAsia="en-US"/>
        </w:rPr>
        <w:t>№</w:t>
      </w:r>
      <w:r w:rsidRPr="000E500E">
        <w:rPr>
          <w:rFonts w:eastAsia="Calibri"/>
          <w:bCs/>
          <w:sz w:val="28"/>
          <w:szCs w:val="28"/>
          <w:lang w:eastAsia="en-US"/>
        </w:rPr>
        <w:t xml:space="preserve"> 87</w:t>
      </w:r>
      <w:r>
        <w:rPr>
          <w:rFonts w:eastAsia="Calibri"/>
          <w:bCs/>
          <w:sz w:val="28"/>
          <w:szCs w:val="28"/>
          <w:lang w:eastAsia="en-US"/>
        </w:rPr>
        <w:t>.</w:t>
      </w:r>
    </w:p>
    <w:p w:rsidR="00A02F2F" w:rsidRDefault="00A02F2F" w:rsidP="00A02F2F">
      <w:pPr>
        <w:tabs>
          <w:tab w:val="left" w:pos="9781"/>
        </w:tabs>
        <w:ind w:left="142" w:right="168" w:firstLine="567"/>
        <w:jc w:val="both"/>
        <w:rPr>
          <w:rFonts w:eastAsia="Calibri"/>
          <w:b/>
          <w:sz w:val="28"/>
          <w:szCs w:val="28"/>
          <w:lang w:eastAsia="en-US"/>
        </w:rPr>
      </w:pPr>
      <w:r>
        <w:rPr>
          <w:rFonts w:eastAsia="Calibri"/>
          <w:b/>
          <w:sz w:val="28"/>
          <w:szCs w:val="28"/>
          <w:lang w:eastAsia="en-US"/>
        </w:rPr>
        <w:t>9</w:t>
      </w:r>
      <w:r w:rsidRPr="00AF0BC1">
        <w:rPr>
          <w:rFonts w:eastAsia="Calibri"/>
          <w:b/>
          <w:sz w:val="28"/>
          <w:szCs w:val="28"/>
          <w:lang w:eastAsia="en-US"/>
        </w:rPr>
        <w:t>.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02F2F" w:rsidRDefault="00A02F2F" w:rsidP="00A02F2F">
      <w:pPr>
        <w:tabs>
          <w:tab w:val="left" w:pos="9781"/>
        </w:tabs>
        <w:ind w:left="142" w:right="168" w:firstLine="567"/>
        <w:jc w:val="both"/>
        <w:rPr>
          <w:rFonts w:eastAsia="Calibri"/>
          <w:bCs/>
          <w:sz w:val="28"/>
          <w:szCs w:val="28"/>
          <w:lang w:eastAsia="en-US"/>
        </w:rPr>
      </w:pPr>
      <w:r w:rsidRPr="00AF0BC1">
        <w:rPr>
          <w:rFonts w:eastAsia="Calibri"/>
          <w:bCs/>
          <w:sz w:val="28"/>
          <w:szCs w:val="28"/>
          <w:lang w:eastAsia="en-US"/>
        </w:rPr>
        <w:t>Согласно Федеральному</w:t>
      </w:r>
      <w:r w:rsidRPr="00AF0BC1">
        <w:rPr>
          <w:rFonts w:eastAsia="Calibri"/>
          <w:sz w:val="28"/>
          <w:szCs w:val="28"/>
          <w:lang w:eastAsia="en-US"/>
        </w:rPr>
        <w:t xml:space="preserve"> закону от 21.07.1997</w:t>
      </w:r>
      <w:r>
        <w:rPr>
          <w:rFonts w:eastAsia="Calibri"/>
          <w:sz w:val="28"/>
          <w:szCs w:val="28"/>
          <w:lang w:eastAsia="en-US"/>
        </w:rPr>
        <w:t xml:space="preserve"> №</w:t>
      </w:r>
      <w:r w:rsidRPr="00AF0BC1">
        <w:rPr>
          <w:rFonts w:eastAsia="Calibri"/>
          <w:sz w:val="28"/>
          <w:szCs w:val="28"/>
          <w:lang w:eastAsia="en-US"/>
        </w:rPr>
        <w:t xml:space="preserve"> 116-ФЗ </w:t>
      </w:r>
      <w:r>
        <w:rPr>
          <w:rFonts w:eastAsia="Calibri"/>
          <w:sz w:val="28"/>
          <w:szCs w:val="28"/>
          <w:lang w:eastAsia="en-US"/>
        </w:rPr>
        <w:t>«</w:t>
      </w:r>
      <w:r w:rsidRPr="00AF0BC1">
        <w:rPr>
          <w:rFonts w:eastAsia="Calibri"/>
          <w:sz w:val="28"/>
          <w:szCs w:val="28"/>
          <w:lang w:eastAsia="en-US"/>
        </w:rPr>
        <w:t>О промышленной безопасности опасных производственных объектов</w:t>
      </w:r>
      <w:r>
        <w:rPr>
          <w:rFonts w:eastAsia="Calibri"/>
          <w:sz w:val="28"/>
          <w:szCs w:val="28"/>
          <w:lang w:eastAsia="en-US"/>
        </w:rPr>
        <w:t xml:space="preserve">» проектируемый объект не является опасным производственным объектом, в </w:t>
      </w:r>
      <w:proofErr w:type="gramStart"/>
      <w:r>
        <w:rPr>
          <w:rFonts w:eastAsia="Calibri"/>
          <w:sz w:val="28"/>
          <w:szCs w:val="28"/>
          <w:lang w:eastAsia="en-US"/>
        </w:rPr>
        <w:t>связи</w:t>
      </w:r>
      <w:proofErr w:type="gramEnd"/>
      <w:r>
        <w:rPr>
          <w:rFonts w:eastAsia="Calibri"/>
          <w:sz w:val="28"/>
          <w:szCs w:val="28"/>
          <w:lang w:eastAsia="en-US"/>
        </w:rPr>
        <w:t xml:space="preserve"> с чем разработка мероприятий </w:t>
      </w:r>
      <w:r w:rsidRPr="00211B0C">
        <w:rPr>
          <w:rFonts w:eastAsia="Calibri"/>
          <w:bCs/>
          <w:sz w:val="28"/>
          <w:szCs w:val="28"/>
          <w:lang w:eastAsia="en-US"/>
        </w:rPr>
        <w:t>по защите территории от чрезвычайных ситуаций природного и техногенного характера</w:t>
      </w:r>
      <w:r>
        <w:rPr>
          <w:rFonts w:eastAsia="Calibri"/>
          <w:bCs/>
          <w:sz w:val="28"/>
          <w:szCs w:val="28"/>
          <w:lang w:eastAsia="en-US"/>
        </w:rPr>
        <w:t>,</w:t>
      </w:r>
      <w:r w:rsidRPr="00211B0C">
        <w:rPr>
          <w:rFonts w:eastAsia="Calibri"/>
          <w:bCs/>
          <w:sz w:val="28"/>
          <w:szCs w:val="28"/>
          <w:lang w:eastAsia="en-US"/>
        </w:rPr>
        <w:t xml:space="preserve"> гражданской обороне</w:t>
      </w:r>
      <w:r>
        <w:rPr>
          <w:rFonts w:eastAsia="Calibri"/>
          <w:bCs/>
          <w:sz w:val="28"/>
          <w:szCs w:val="28"/>
          <w:lang w:eastAsia="en-US"/>
        </w:rPr>
        <w:t xml:space="preserve"> не требуется.</w:t>
      </w:r>
    </w:p>
    <w:p w:rsidR="00A02F2F" w:rsidRDefault="00A02F2F" w:rsidP="00A02F2F">
      <w:pPr>
        <w:tabs>
          <w:tab w:val="left" w:pos="9781"/>
        </w:tabs>
        <w:ind w:left="142" w:right="168" w:firstLine="567"/>
        <w:jc w:val="both"/>
        <w:rPr>
          <w:rFonts w:eastAsia="Calibri"/>
          <w:bCs/>
          <w:sz w:val="28"/>
          <w:szCs w:val="28"/>
          <w:lang w:eastAsia="en-US"/>
        </w:rPr>
      </w:pPr>
      <w:r>
        <w:rPr>
          <w:rFonts w:eastAsia="Calibri"/>
          <w:bCs/>
          <w:sz w:val="28"/>
          <w:szCs w:val="28"/>
          <w:lang w:eastAsia="en-US"/>
        </w:rPr>
        <w:t xml:space="preserve">Мероприятия по </w:t>
      </w:r>
      <w:r w:rsidRPr="00211B0C">
        <w:rPr>
          <w:rFonts w:eastAsia="Calibri"/>
          <w:bCs/>
          <w:sz w:val="28"/>
          <w:szCs w:val="28"/>
          <w:lang w:eastAsia="en-US"/>
        </w:rPr>
        <w:t>обеспечению пожарной безопасности</w:t>
      </w:r>
      <w:r>
        <w:rPr>
          <w:rFonts w:eastAsia="Calibri"/>
          <w:bCs/>
          <w:sz w:val="28"/>
          <w:szCs w:val="28"/>
          <w:lang w:eastAsia="en-US"/>
        </w:rPr>
        <w:t xml:space="preserve"> необходимо предусмотреть в материалах проектной документации по объекту в р</w:t>
      </w:r>
      <w:r w:rsidRPr="000E500E">
        <w:rPr>
          <w:rFonts w:eastAsia="Calibri"/>
          <w:bCs/>
          <w:sz w:val="28"/>
          <w:szCs w:val="28"/>
          <w:lang w:eastAsia="en-US"/>
        </w:rPr>
        <w:t>аздел</w:t>
      </w:r>
      <w:r>
        <w:rPr>
          <w:rFonts w:eastAsia="Calibri"/>
          <w:bCs/>
          <w:sz w:val="28"/>
          <w:szCs w:val="28"/>
          <w:lang w:eastAsia="en-US"/>
        </w:rPr>
        <w:t>е</w:t>
      </w:r>
      <w:r w:rsidRPr="000E500E">
        <w:rPr>
          <w:rFonts w:eastAsia="Calibri"/>
          <w:bCs/>
          <w:sz w:val="28"/>
          <w:szCs w:val="28"/>
          <w:lang w:eastAsia="en-US"/>
        </w:rPr>
        <w:t xml:space="preserve"> </w:t>
      </w:r>
      <w:r>
        <w:rPr>
          <w:rFonts w:eastAsia="Calibri"/>
          <w:bCs/>
          <w:sz w:val="28"/>
          <w:szCs w:val="28"/>
          <w:lang w:eastAsia="en-US"/>
        </w:rPr>
        <w:t>«</w:t>
      </w:r>
      <w:r w:rsidRPr="00211B0C">
        <w:rPr>
          <w:rFonts w:eastAsia="Calibri"/>
          <w:bCs/>
          <w:sz w:val="28"/>
          <w:szCs w:val="28"/>
          <w:lang w:eastAsia="en-US"/>
        </w:rPr>
        <w:t>Мероприятия по обеспечению пожарной безопасности</w:t>
      </w:r>
      <w:r>
        <w:rPr>
          <w:rFonts w:eastAsia="Calibri"/>
          <w:bCs/>
          <w:sz w:val="28"/>
          <w:szCs w:val="28"/>
          <w:lang w:eastAsia="en-US"/>
        </w:rPr>
        <w:t xml:space="preserve">», разработанному согласно Положению </w:t>
      </w:r>
      <w:r w:rsidRPr="00125299">
        <w:rPr>
          <w:rFonts w:eastAsia="Calibri"/>
          <w:bCs/>
          <w:sz w:val="28"/>
          <w:szCs w:val="28"/>
          <w:lang w:eastAsia="en-US"/>
        </w:rPr>
        <w:t>о составе разделов проектной документации и требованиях к их содержанию</w:t>
      </w:r>
      <w:r>
        <w:rPr>
          <w:rFonts w:eastAsia="Calibri"/>
          <w:bCs/>
          <w:sz w:val="28"/>
          <w:szCs w:val="28"/>
          <w:lang w:eastAsia="en-US"/>
        </w:rPr>
        <w:t xml:space="preserve">, утвержденного </w:t>
      </w:r>
      <w:r w:rsidRPr="000E500E">
        <w:rPr>
          <w:rFonts w:eastAsia="Calibri"/>
          <w:bCs/>
          <w:sz w:val="28"/>
          <w:szCs w:val="28"/>
          <w:lang w:eastAsia="en-US"/>
        </w:rPr>
        <w:lastRenderedPageBreak/>
        <w:t>постановлени</w:t>
      </w:r>
      <w:r>
        <w:rPr>
          <w:rFonts w:eastAsia="Calibri"/>
          <w:bCs/>
          <w:sz w:val="28"/>
          <w:szCs w:val="28"/>
          <w:lang w:eastAsia="en-US"/>
        </w:rPr>
        <w:t>ем</w:t>
      </w:r>
      <w:r w:rsidRPr="000E500E">
        <w:rPr>
          <w:rFonts w:eastAsia="Calibri"/>
          <w:bCs/>
          <w:sz w:val="28"/>
          <w:szCs w:val="28"/>
          <w:lang w:eastAsia="en-US"/>
        </w:rPr>
        <w:t xml:space="preserve"> Правительства</w:t>
      </w:r>
      <w:r>
        <w:rPr>
          <w:rFonts w:eastAsia="Calibri"/>
          <w:bCs/>
          <w:sz w:val="28"/>
          <w:szCs w:val="28"/>
          <w:lang w:eastAsia="en-US"/>
        </w:rPr>
        <w:t xml:space="preserve"> </w:t>
      </w:r>
      <w:r w:rsidRPr="000E500E">
        <w:rPr>
          <w:rFonts w:eastAsia="Calibri"/>
          <w:bCs/>
          <w:sz w:val="28"/>
          <w:szCs w:val="28"/>
          <w:lang w:eastAsia="en-US"/>
        </w:rPr>
        <w:t>Российской Федерации</w:t>
      </w:r>
      <w:r>
        <w:rPr>
          <w:rFonts w:eastAsia="Calibri"/>
          <w:bCs/>
          <w:sz w:val="28"/>
          <w:szCs w:val="28"/>
          <w:lang w:eastAsia="en-US"/>
        </w:rPr>
        <w:t xml:space="preserve"> </w:t>
      </w:r>
      <w:r w:rsidRPr="000E500E">
        <w:rPr>
          <w:rFonts w:eastAsia="Calibri"/>
          <w:bCs/>
          <w:sz w:val="28"/>
          <w:szCs w:val="28"/>
          <w:lang w:eastAsia="en-US"/>
        </w:rPr>
        <w:t>от 16</w:t>
      </w:r>
      <w:r>
        <w:rPr>
          <w:rFonts w:eastAsia="Calibri"/>
          <w:bCs/>
          <w:sz w:val="28"/>
          <w:szCs w:val="28"/>
          <w:lang w:eastAsia="en-US"/>
        </w:rPr>
        <w:t xml:space="preserve"> </w:t>
      </w:r>
      <w:r w:rsidRPr="000E500E">
        <w:rPr>
          <w:rFonts w:eastAsia="Calibri"/>
          <w:bCs/>
          <w:sz w:val="28"/>
          <w:szCs w:val="28"/>
          <w:lang w:eastAsia="en-US"/>
        </w:rPr>
        <w:t xml:space="preserve">февраля 2008 года </w:t>
      </w:r>
      <w:r>
        <w:rPr>
          <w:rFonts w:eastAsia="Calibri"/>
          <w:bCs/>
          <w:sz w:val="28"/>
          <w:szCs w:val="28"/>
          <w:lang w:eastAsia="en-US"/>
        </w:rPr>
        <w:t>№</w:t>
      </w:r>
      <w:r w:rsidRPr="000E500E">
        <w:rPr>
          <w:rFonts w:eastAsia="Calibri"/>
          <w:bCs/>
          <w:sz w:val="28"/>
          <w:szCs w:val="28"/>
          <w:lang w:eastAsia="en-US"/>
        </w:rPr>
        <w:t xml:space="preserve"> 87</w:t>
      </w:r>
      <w:r>
        <w:rPr>
          <w:rFonts w:eastAsia="Calibri"/>
          <w:bCs/>
          <w:sz w:val="28"/>
          <w:szCs w:val="28"/>
          <w:lang w:eastAsia="en-US"/>
        </w:rPr>
        <w:t>.</w:t>
      </w:r>
    </w:p>
    <w:p w:rsidR="00A02F2F" w:rsidRDefault="00A02F2F" w:rsidP="00A02F2F">
      <w:pPr>
        <w:tabs>
          <w:tab w:val="left" w:pos="9781"/>
        </w:tabs>
        <w:ind w:left="142" w:right="168" w:firstLine="567"/>
        <w:jc w:val="both"/>
        <w:rPr>
          <w:rFonts w:eastAsia="Calibri"/>
          <w:bCs/>
          <w:sz w:val="28"/>
          <w:szCs w:val="28"/>
          <w:lang w:eastAsia="en-US"/>
        </w:rPr>
      </w:pPr>
    </w:p>
    <w:p w:rsidR="00A02F2F" w:rsidRPr="00926070" w:rsidRDefault="00A02F2F" w:rsidP="00A02F2F">
      <w:pPr>
        <w:tabs>
          <w:tab w:val="left" w:pos="9781"/>
        </w:tabs>
        <w:ind w:left="142" w:right="168" w:firstLine="567"/>
        <w:jc w:val="both"/>
        <w:rPr>
          <w:rFonts w:eastAsia="Calibri"/>
          <w:b/>
          <w:sz w:val="28"/>
          <w:szCs w:val="28"/>
          <w:lang w:eastAsia="en-US"/>
        </w:rPr>
      </w:pPr>
      <w:r>
        <w:rPr>
          <w:rFonts w:eastAsia="Calibri"/>
          <w:b/>
          <w:bCs/>
          <w:sz w:val="28"/>
          <w:szCs w:val="28"/>
          <w:lang w:eastAsia="en-US"/>
        </w:rPr>
        <w:t>10</w:t>
      </w:r>
      <w:r w:rsidRPr="00926070">
        <w:rPr>
          <w:rFonts w:eastAsia="Calibri"/>
          <w:b/>
          <w:bCs/>
          <w:sz w:val="28"/>
          <w:szCs w:val="28"/>
          <w:lang w:eastAsia="en-US"/>
        </w:rPr>
        <w:t xml:space="preserve">. </w:t>
      </w:r>
      <w:r>
        <w:rPr>
          <w:rFonts w:eastAsia="Calibri"/>
          <w:b/>
          <w:bCs/>
          <w:sz w:val="28"/>
          <w:szCs w:val="28"/>
          <w:lang w:eastAsia="en-US"/>
        </w:rPr>
        <w:t>Красные линии</w:t>
      </w:r>
    </w:p>
    <w:p w:rsidR="00A02F2F" w:rsidRDefault="00A02F2F" w:rsidP="00A02F2F">
      <w:pPr>
        <w:tabs>
          <w:tab w:val="left" w:pos="9781"/>
        </w:tabs>
        <w:ind w:left="142" w:right="168" w:firstLine="567"/>
        <w:jc w:val="both"/>
        <w:rPr>
          <w:rFonts w:eastAsia="Calibri"/>
          <w:sz w:val="28"/>
          <w:szCs w:val="28"/>
          <w:lang w:eastAsia="en-US"/>
        </w:rPr>
      </w:pPr>
      <w:r w:rsidRPr="00926070">
        <w:rPr>
          <w:rFonts w:eastAsia="Calibri"/>
          <w:sz w:val="28"/>
          <w:szCs w:val="28"/>
          <w:lang w:eastAsia="en-US"/>
        </w:rPr>
        <w:t xml:space="preserve">В соответствии со ст. 1 </w:t>
      </w:r>
      <w:proofErr w:type="spellStart"/>
      <w:r w:rsidRPr="00926070">
        <w:rPr>
          <w:rFonts w:eastAsia="Calibri"/>
          <w:sz w:val="28"/>
          <w:szCs w:val="28"/>
          <w:lang w:eastAsia="en-US"/>
        </w:rPr>
        <w:t>ГрК</w:t>
      </w:r>
      <w:proofErr w:type="spellEnd"/>
      <w:r w:rsidRPr="00926070">
        <w:rPr>
          <w:rFonts w:eastAsia="Calibri"/>
          <w:sz w:val="28"/>
          <w:szCs w:val="28"/>
          <w:lang w:eastAsia="en-US"/>
        </w:rPr>
        <w:t xml:space="preserve"> РФ красные линии - </w:t>
      </w:r>
      <w:r w:rsidRPr="00741073">
        <w:rPr>
          <w:rFonts w:eastAsia="Calibri"/>
          <w:sz w:val="28"/>
          <w:szCs w:val="28"/>
          <w:lang w:eastAsia="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eastAsia="Calibri"/>
          <w:sz w:val="28"/>
          <w:szCs w:val="28"/>
          <w:lang w:eastAsia="en-US"/>
        </w:rPr>
        <w:t>.</w:t>
      </w:r>
    </w:p>
    <w:p w:rsidR="00A02F2F" w:rsidRDefault="00A02F2F" w:rsidP="00A02F2F">
      <w:pPr>
        <w:tabs>
          <w:tab w:val="left" w:pos="9781"/>
        </w:tabs>
        <w:ind w:left="142" w:right="168" w:firstLine="567"/>
        <w:jc w:val="both"/>
        <w:rPr>
          <w:rFonts w:eastAsia="Calibri"/>
          <w:b/>
          <w:sz w:val="28"/>
          <w:szCs w:val="28"/>
          <w:lang w:eastAsia="en-US"/>
        </w:rPr>
      </w:pPr>
      <w:r>
        <w:rPr>
          <w:rFonts w:eastAsia="Calibri"/>
          <w:sz w:val="28"/>
          <w:szCs w:val="28"/>
          <w:lang w:eastAsia="en-US"/>
        </w:rPr>
        <w:t xml:space="preserve">В целях обозначения территорий общего пользования в границах территории, в </w:t>
      </w:r>
      <w:r w:rsidRPr="00235444">
        <w:rPr>
          <w:rFonts w:eastAsia="Calibri"/>
          <w:sz w:val="28"/>
          <w:szCs w:val="28"/>
          <w:lang w:eastAsia="en-US"/>
        </w:rPr>
        <w:t>отношении которой осуществляется подготовка проекта планировки</w:t>
      </w:r>
      <w:r>
        <w:rPr>
          <w:rFonts w:eastAsia="Calibri"/>
          <w:sz w:val="28"/>
          <w:szCs w:val="28"/>
          <w:lang w:eastAsia="en-US"/>
        </w:rPr>
        <w:t xml:space="preserve">, в проекте планировки территории устанавливаются красные линии. </w:t>
      </w:r>
      <w:proofErr w:type="gramStart"/>
      <w:r>
        <w:rPr>
          <w:rFonts w:eastAsia="Calibri"/>
          <w:sz w:val="28"/>
          <w:szCs w:val="28"/>
          <w:lang w:eastAsia="en-US"/>
        </w:rPr>
        <w:t>Перечень координат характерных точек устанавливаемых красных линий представлен в приложении к чертежу красных линии (Том 1.</w:t>
      </w:r>
      <w:proofErr w:type="gramEnd"/>
      <w:r>
        <w:rPr>
          <w:rFonts w:eastAsia="Calibri"/>
          <w:sz w:val="28"/>
          <w:szCs w:val="28"/>
          <w:lang w:eastAsia="en-US"/>
        </w:rPr>
        <w:t xml:space="preserve"> Основная часть. Раздел 1. Графическая часть. Чертеж красных линий. </w:t>
      </w:r>
      <w:proofErr w:type="gramStart"/>
      <w:r>
        <w:rPr>
          <w:rFonts w:eastAsia="Calibri"/>
          <w:sz w:val="28"/>
          <w:szCs w:val="28"/>
          <w:lang w:eastAsia="en-US"/>
        </w:rPr>
        <w:t>М 1:500)</w:t>
      </w:r>
      <w:proofErr w:type="gramEnd"/>
    </w:p>
    <w:p w:rsidR="00A02F2F" w:rsidRDefault="00A02F2F" w:rsidP="00A02F2F">
      <w:pPr>
        <w:tabs>
          <w:tab w:val="left" w:pos="9923"/>
        </w:tabs>
        <w:ind w:left="142" w:right="310"/>
        <w:rPr>
          <w:rFonts w:eastAsia="Calibri"/>
          <w:b/>
          <w:sz w:val="28"/>
          <w:szCs w:val="22"/>
          <w:lang w:eastAsia="en-US"/>
        </w:rPr>
      </w:pPr>
      <w:r w:rsidRPr="00926070">
        <w:rPr>
          <w:rFonts w:eastAsia="Calibri"/>
          <w:b/>
          <w:bCs/>
          <w:sz w:val="28"/>
          <w:lang w:eastAsia="en-US"/>
        </w:rPr>
        <w:t xml:space="preserve">Приложение </w:t>
      </w:r>
      <w:r>
        <w:rPr>
          <w:rFonts w:eastAsia="Calibri"/>
          <w:b/>
          <w:bCs/>
          <w:sz w:val="28"/>
          <w:lang w:eastAsia="en-US"/>
        </w:rPr>
        <w:t>1</w:t>
      </w:r>
      <w:r w:rsidRPr="00926070">
        <w:rPr>
          <w:rFonts w:eastAsia="Calibri"/>
          <w:b/>
          <w:bCs/>
          <w:sz w:val="28"/>
          <w:lang w:eastAsia="en-US"/>
        </w:rPr>
        <w:t xml:space="preserve">. </w:t>
      </w:r>
      <w:r w:rsidRPr="006A7B27">
        <w:rPr>
          <w:rFonts w:eastAsia="Calibri"/>
          <w:b/>
          <w:sz w:val="28"/>
          <w:szCs w:val="22"/>
          <w:lang w:eastAsia="en-US"/>
        </w:rPr>
        <w:t xml:space="preserve">Перечень </w:t>
      </w:r>
      <w:proofErr w:type="gramStart"/>
      <w:r w:rsidRPr="006A7B27">
        <w:rPr>
          <w:rFonts w:eastAsia="Calibri"/>
          <w:b/>
          <w:sz w:val="28"/>
          <w:szCs w:val="22"/>
          <w:lang w:eastAsia="en-US"/>
        </w:rPr>
        <w:t>координат характерных точек границ зон планируемого размещения линейных</w:t>
      </w:r>
      <w:proofErr w:type="gramEnd"/>
      <w:r w:rsidRPr="006A7B27">
        <w:rPr>
          <w:rFonts w:eastAsia="Calibri"/>
          <w:b/>
          <w:sz w:val="28"/>
          <w:szCs w:val="22"/>
          <w:lang w:eastAsia="en-US"/>
        </w:rPr>
        <w:t xml:space="preserve"> объектов, подлежащих реконструкции в связи с изменением их местоположения</w:t>
      </w:r>
    </w:p>
    <w:tbl>
      <w:tblPr>
        <w:tblW w:w="5640" w:type="dxa"/>
        <w:jc w:val="center"/>
        <w:tblInd w:w="113" w:type="dxa"/>
        <w:tblLook w:val="04A0" w:firstRow="1" w:lastRow="0" w:firstColumn="1" w:lastColumn="0" w:noHBand="0" w:noVBand="1"/>
      </w:tblPr>
      <w:tblGrid>
        <w:gridCol w:w="2020"/>
        <w:gridCol w:w="1740"/>
        <w:gridCol w:w="1880"/>
      </w:tblGrid>
      <w:tr w:rsidR="00A02F2F" w:rsidTr="00A02F2F">
        <w:trPr>
          <w:trHeight w:val="420"/>
          <w:tblHeader/>
          <w:jc w:val="center"/>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Обозначение характерных точек границы</w:t>
            </w:r>
          </w:p>
        </w:tc>
        <w:tc>
          <w:tcPr>
            <w:tcW w:w="3620" w:type="dxa"/>
            <w:gridSpan w:val="2"/>
            <w:tcBorders>
              <w:top w:val="single" w:sz="4" w:space="0" w:color="auto"/>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 xml:space="preserve">Координаты, </w:t>
            </w:r>
            <w:proofErr w:type="gramStart"/>
            <w:r>
              <w:rPr>
                <w:color w:val="000000"/>
              </w:rPr>
              <w:t>м</w:t>
            </w:r>
            <w:proofErr w:type="gramEnd"/>
          </w:p>
        </w:tc>
      </w:tr>
      <w:tr w:rsidR="00A02F2F" w:rsidTr="00A02F2F">
        <w:trPr>
          <w:trHeight w:val="413"/>
          <w:tblHeader/>
          <w:jc w:val="center"/>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A02F2F" w:rsidRDefault="00A02F2F" w:rsidP="00A02F2F">
            <w:pPr>
              <w:rPr>
                <w:color w:val="000000"/>
              </w:rPr>
            </w:pP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X</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Y</w:t>
            </w:r>
          </w:p>
        </w:tc>
      </w:tr>
      <w:tr w:rsidR="00A02F2F" w:rsidTr="00A02F2F">
        <w:trPr>
          <w:trHeight w:val="350"/>
          <w:jc w:val="center"/>
        </w:trPr>
        <w:tc>
          <w:tcPr>
            <w:tcW w:w="56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02F2F" w:rsidRDefault="00A02F2F" w:rsidP="00A02F2F">
            <w:pPr>
              <w:jc w:val="center"/>
              <w:rPr>
                <w:color w:val="000000"/>
              </w:rPr>
            </w:pPr>
            <w:r>
              <w:rPr>
                <w:color w:val="000000"/>
              </w:rPr>
              <w:t>Система координат МСК-26 от СК-95, зона 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469604,12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1313437,80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469605,80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1313426,48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469607,92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1313418,83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469613,30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1313399,44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469616,77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1313376,82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469619,41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1313356,53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469621,83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1313342,59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469619,82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1313342,12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469631,35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1313266,70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469632,64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1313260,28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469634,76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1313242,74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469635,36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1313242,81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469643,56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1313178,79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469646,53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1313179,23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469650,31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1313155,08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469654,09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1313130,97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469646,69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1313129,55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469648,72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1313116,72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469656,11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1313118,13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469660,76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1313088,49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469665,40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1313058,86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469662,45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1313058,29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469658,18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1313057,47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469660,33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1313043,97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469661,52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1313044,21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lastRenderedPageBreak/>
              <w:t>26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469667,91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1313045,44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469677,53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1312990,28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469669,22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1312988,67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29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469671,67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1312973,37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469680,20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1312975,01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469685,36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1312945,46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469690,52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1312915,91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469695,20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1312884,99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469692,94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1312866,99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469694,93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1312763,96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469695,93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1312759,53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469761,61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1312353,12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469775,43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1312267,01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39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469792,93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1312113,14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469814,58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1311980,98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469830,37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1311823,52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469821,78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1311820,81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469833,62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1311787,74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469800,79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1311775,02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469815,92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1311735,94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469818,53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1311736,97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469829,25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1311709,33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469840,93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1311701,51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469871,04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1311681,36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469881,74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1311674,20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469890,49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1311662,64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469901,29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1311678,82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469887,26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1311682,55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469875,98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1311690,10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469848,11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1311708,74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469837,43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1311715,90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469827,89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1311740,57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469847,77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1311748,28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59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469875,99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1311773,87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469881,56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1311769,63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469894,56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1311786,74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469887,06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1311792,59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469885,88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1311793,16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469880,40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1311827,73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469876,99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1311848,37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469874,05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1311866,14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469869,30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1311895,91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469866,93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1311910,71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69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469863,85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1311929,93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469857,39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1311964,00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469851,66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1312002,84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lastRenderedPageBreak/>
              <w:t>72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469856,52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1312003,56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469853,03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1312027,34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469847,76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1312026,61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469845,26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1312041,48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469842,64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1312056,26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469837,49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1312090,59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469826,99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1312178,06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79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469822,24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1312217,77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469828,24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1312218,49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469826,50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1312232,37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469820,60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1312231,67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469818,35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1312250,55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469805,09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1312360,93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469797,46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1312359,77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469794,76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1312377,56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469801,49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1312378,59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469795,30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1312418,36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89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469789,76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1312417,60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469784,06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1312453,35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469780,85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1312473,21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469778,54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1312486,78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469774,57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1312518,56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469778,93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1312523,79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469777,90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1312524,60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469780,99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1312528,55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469776,66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1312556,97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469771,71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1312551,15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99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469764,97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1312593,68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469762,03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1312612,95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469759,08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1312632,23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469756,26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1312651,68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469754,68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1312661,10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469753,20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1312670,81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469750,25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1312690,08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469747,28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1312709,35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469744,36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1312728,61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469741,74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1312728,29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109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469738,72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1312747,51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469735,25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1312769,62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469732,64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1312787,02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469739,52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1312782,15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469733,31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1312820,83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469727,22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1312825,27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469722,19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1312854,36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469728,17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1312855,20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469725,99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1312868,67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lastRenderedPageBreak/>
              <w:t>118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469721,06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1312867,94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119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469717,74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1312887,50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469715,19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1312904,05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469708,85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1312943,54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469705,81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1312961,82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469702,97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1312980,43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469708,73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1312981,31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469706,51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1312995,11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469700,89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1312994,26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469697,96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1313013,56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469688,35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1313085,28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129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469685,41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1313104,58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469682,43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1313116,91</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469678,23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1313146,46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469682,44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1313151,92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469678,29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1313178,55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469672,48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1313176,96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469669,55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1313195,67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469669,24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1313197,72</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469664,91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1313225,95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469661,85</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1313246,05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469662,51</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1313246,34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469660,10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1313262,16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469655,73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1313290,85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469652,43</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1313307,34</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469649,98</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1313306,93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469645,67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1313331,55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469642,46</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1313351,30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146</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469637,49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1313381,87</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147</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469636,97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1313381,79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148</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469634,00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1313381,33</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149</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469630,59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1313380,79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150</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469629,44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1313387,68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151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469626,50</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1313405,45</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152</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469626,42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1313406,40</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153</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469623,47</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1313429,48</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154</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469629,59</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1313430,46</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155</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469628,24</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1313439,59</w:t>
            </w:r>
          </w:p>
        </w:tc>
      </w:tr>
      <w:tr w:rsidR="00A02F2F" w:rsidTr="00A02F2F">
        <w:trPr>
          <w:trHeight w:val="28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w:t>
            </w:r>
          </w:p>
        </w:tc>
        <w:tc>
          <w:tcPr>
            <w:tcW w:w="174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469604,12</w:t>
            </w:r>
          </w:p>
        </w:tc>
        <w:tc>
          <w:tcPr>
            <w:tcW w:w="1880" w:type="dxa"/>
            <w:tcBorders>
              <w:top w:val="nil"/>
              <w:left w:val="nil"/>
              <w:bottom w:val="single" w:sz="4" w:space="0" w:color="auto"/>
              <w:right w:val="single" w:sz="4" w:space="0" w:color="auto"/>
            </w:tcBorders>
            <w:shd w:val="clear" w:color="auto" w:fill="auto"/>
            <w:vAlign w:val="center"/>
            <w:hideMark/>
          </w:tcPr>
          <w:p w:rsidR="00A02F2F" w:rsidRDefault="00A02F2F" w:rsidP="00A02F2F">
            <w:pPr>
              <w:jc w:val="center"/>
              <w:rPr>
                <w:color w:val="000000"/>
              </w:rPr>
            </w:pPr>
            <w:r>
              <w:rPr>
                <w:color w:val="000000"/>
              </w:rPr>
              <w:t>1313437,80</w:t>
            </w:r>
          </w:p>
        </w:tc>
      </w:tr>
    </w:tbl>
    <w:p w:rsidR="00A02F2F" w:rsidRDefault="00A02F2F" w:rsidP="00A02F2F">
      <w:pPr>
        <w:tabs>
          <w:tab w:val="left" w:pos="9498"/>
        </w:tabs>
        <w:ind w:left="142" w:right="168" w:firstLine="567"/>
        <w:jc w:val="both"/>
        <w:rPr>
          <w:rFonts w:eastAsia="Calibri"/>
          <w:sz w:val="28"/>
          <w:szCs w:val="28"/>
          <w:lang w:eastAsia="en-US"/>
        </w:rPr>
      </w:pPr>
    </w:p>
    <w:p w:rsidR="00A02F2F" w:rsidRDefault="00A02F2F" w:rsidP="00A02F2F">
      <w:pPr>
        <w:jc w:val="center"/>
      </w:pPr>
    </w:p>
    <w:p w:rsidR="00A02F2F" w:rsidRDefault="00A02F2F" w:rsidP="00A02F2F">
      <w:pPr>
        <w:jc w:val="center"/>
      </w:pPr>
    </w:p>
    <w:p w:rsidR="00A02F2F" w:rsidRDefault="00A02F2F" w:rsidP="00A02F2F">
      <w:pPr>
        <w:jc w:val="center"/>
      </w:pPr>
    </w:p>
    <w:p w:rsidR="00A02F2F" w:rsidRDefault="00A02F2F" w:rsidP="00A02F2F">
      <w:pPr>
        <w:jc w:val="center"/>
      </w:pPr>
    </w:p>
    <w:p w:rsidR="00A02F2F" w:rsidRDefault="00A02F2F" w:rsidP="00A02F2F">
      <w:pPr>
        <w:jc w:val="center"/>
      </w:pPr>
    </w:p>
    <w:p w:rsidR="00A02F2F" w:rsidRDefault="00A02F2F" w:rsidP="00A02F2F">
      <w:pPr>
        <w:jc w:val="center"/>
      </w:pPr>
    </w:p>
    <w:p w:rsidR="00A02F2F" w:rsidRDefault="00A02F2F" w:rsidP="00A02F2F">
      <w:pPr>
        <w:jc w:val="center"/>
      </w:pPr>
    </w:p>
    <w:p w:rsidR="00A02F2F" w:rsidRDefault="00A02F2F" w:rsidP="00A02F2F">
      <w:pPr>
        <w:jc w:val="center"/>
      </w:pPr>
    </w:p>
    <w:p w:rsidR="00A02F2F" w:rsidRDefault="00A02F2F" w:rsidP="00A02F2F">
      <w:pPr>
        <w:spacing w:line="240" w:lineRule="exact"/>
        <w:jc w:val="center"/>
        <w:rPr>
          <w:sz w:val="28"/>
          <w:szCs w:val="28"/>
        </w:rPr>
      </w:pPr>
      <w:r w:rsidRPr="00A02F2F">
        <w:rPr>
          <w:sz w:val="28"/>
          <w:szCs w:val="28"/>
        </w:rPr>
        <w:lastRenderedPageBreak/>
        <w:t xml:space="preserve">Перечень </w:t>
      </w:r>
      <w:proofErr w:type="gramStart"/>
      <w:r w:rsidRPr="00A02F2F">
        <w:rPr>
          <w:sz w:val="28"/>
          <w:szCs w:val="28"/>
        </w:rPr>
        <w:t>координат характерных точек границ зон планируемого размещения линейных</w:t>
      </w:r>
      <w:proofErr w:type="gramEnd"/>
      <w:r w:rsidRPr="00A02F2F">
        <w:rPr>
          <w:sz w:val="28"/>
          <w:szCs w:val="28"/>
        </w:rPr>
        <w:t xml:space="preserve"> объектов, подлежащих реконструкции в связи с изменением их местоположения</w:t>
      </w:r>
      <w:r>
        <w:rPr>
          <w:sz w:val="28"/>
          <w:szCs w:val="28"/>
        </w:rPr>
        <w:t>.</w:t>
      </w:r>
    </w:p>
    <w:p w:rsidR="00A02F2F" w:rsidRDefault="00A02F2F" w:rsidP="00A02F2F">
      <w:pPr>
        <w:spacing w:line="240" w:lineRule="exact"/>
        <w:jc w:val="center"/>
        <w:rPr>
          <w:sz w:val="28"/>
          <w:szCs w:val="28"/>
        </w:rPr>
      </w:pPr>
    </w:p>
    <w:tbl>
      <w:tblPr>
        <w:tblW w:w="5300" w:type="dxa"/>
        <w:jc w:val="center"/>
        <w:tblInd w:w="93" w:type="dxa"/>
        <w:tblLook w:val="04A0" w:firstRow="1" w:lastRow="0" w:firstColumn="1" w:lastColumn="0" w:noHBand="0" w:noVBand="1"/>
      </w:tblPr>
      <w:tblGrid>
        <w:gridCol w:w="1900"/>
        <w:gridCol w:w="1640"/>
        <w:gridCol w:w="1760"/>
      </w:tblGrid>
      <w:tr w:rsidR="00A02F2F" w:rsidRPr="00A02F2F" w:rsidTr="00D652E4">
        <w:trPr>
          <w:trHeight w:val="420"/>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Обозначение характерных точек границы</w:t>
            </w:r>
          </w:p>
        </w:tc>
        <w:tc>
          <w:tcPr>
            <w:tcW w:w="3400" w:type="dxa"/>
            <w:gridSpan w:val="2"/>
            <w:tcBorders>
              <w:top w:val="single" w:sz="4" w:space="0" w:color="auto"/>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 xml:space="preserve">Координаты, </w:t>
            </w:r>
            <w:proofErr w:type="gramStart"/>
            <w:r w:rsidRPr="00A02F2F">
              <w:rPr>
                <w:color w:val="000000"/>
              </w:rPr>
              <w:t>м</w:t>
            </w:r>
            <w:proofErr w:type="gramEnd"/>
          </w:p>
        </w:tc>
      </w:tr>
      <w:tr w:rsidR="00A02F2F" w:rsidRPr="00A02F2F" w:rsidTr="00D652E4">
        <w:trPr>
          <w:trHeight w:val="413"/>
          <w:jc w:val="center"/>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A02F2F" w:rsidRPr="00A02F2F" w:rsidRDefault="00A02F2F" w:rsidP="00A02F2F">
            <w:pPr>
              <w:rPr>
                <w:color w:val="000000"/>
              </w:rPr>
            </w:pP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X</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Y</w:t>
            </w:r>
          </w:p>
        </w:tc>
      </w:tr>
      <w:tr w:rsidR="00A02F2F" w:rsidRPr="00A02F2F" w:rsidTr="00D652E4">
        <w:trPr>
          <w:trHeight w:val="398"/>
          <w:jc w:val="center"/>
        </w:trPr>
        <w:tc>
          <w:tcPr>
            <w:tcW w:w="53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02F2F" w:rsidRPr="00A02F2F" w:rsidRDefault="00A02F2F" w:rsidP="00A02F2F">
            <w:pPr>
              <w:jc w:val="center"/>
              <w:rPr>
                <w:color w:val="000000"/>
              </w:rPr>
            </w:pPr>
            <w:r w:rsidRPr="00A02F2F">
              <w:rPr>
                <w:color w:val="000000"/>
              </w:rPr>
              <w:t>Система координат МСК-26 от СК-95, зона 1</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469604,12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1313437,80</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469605,80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1313426,48</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469607,92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1313418,83</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469613,30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1313399,44</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469616,77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1313376,82</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469619,41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1313356,53</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469621,83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1313342,59</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469619,82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1313342,12</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469631,35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1313266,70</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469632,64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1313260,28</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469634,76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1313242,74</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469635,36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1313242,81</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469643,56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1313178,79</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469646,53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1313179,23</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469650,31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1313155,08</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469654,09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1313130,97</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469646,69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1313129,55</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469648,72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1313116,72</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469656,11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1313118,13</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469660,76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1313088,49</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469665,40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1313058,86</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469662,45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1313058,29</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469658,18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1313057,47</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469660,33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1313043,97</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469661,52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1313044,21</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469667,91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1313045,44</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469677,53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1312990,28</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469669,22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1312988,67</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29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469671,67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1312973,37</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469680,20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1312975,01</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469685,36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1312945,46</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469690,52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1312915,91</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469695,20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1312884,99</w:t>
            </w:r>
          </w:p>
        </w:tc>
      </w:tr>
      <w:tr w:rsidR="00A02F2F" w:rsidRPr="00A02F2F" w:rsidTr="00D652E4">
        <w:trPr>
          <w:trHeight w:val="2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469692,94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1312866,99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469694,93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1312763,96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469695,93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1312759,53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469761,61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1312353,12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469775,43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1312267,01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39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469792,93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1312113,14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469814,58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1311980,98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469830,37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1311823,52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lastRenderedPageBreak/>
              <w:t>42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469821,78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1311820,81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469833,62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1311787,74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469800,79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1311775,02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469815,92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1311735,94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469818,53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1311736,97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469829,25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1311709,33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469840,93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1311701,51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469871,04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1311681,36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469881,74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1311674,20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469890,49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1311662,64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469901,29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1311678,82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469887,26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1311682,55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469875,98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1311690,10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469848,11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1311708,74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469837,43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1311715,90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469827,89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1311740,57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469847,77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1311748,28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59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469875,99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1311773,87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469881,56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1311769,63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469894,56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1311786,74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469887,06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1311792,59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469885,88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1311793,16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469880,40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1311827,73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469876,99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1311848,37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469874,05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1311866,14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469869,30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1311895,91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469866,93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1311910,71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69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469863,85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1311929,93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469857,39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1311964,00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469851,66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1312002,84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469856,52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1312003,56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469853,03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1312027,34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469847,76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1312026,61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469845,26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1312041,48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469842,64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1312056,26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469837,49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1312090,59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469826,99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1312178,06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79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469822,24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1312217,77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469828,24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1312218,49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469826,50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1312232,37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469820,60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1312231,67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469818,35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1312250,55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469805,09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1312360,93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469797,46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1312359,77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469794,76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1312377,56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469801,49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1312378,59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88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469795,30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1312418,36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lastRenderedPageBreak/>
              <w:t>89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469789,76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1312417,60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469784,06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1312453,35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469780,85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1312473,21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469778,54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1312486,78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469774,57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1312518,56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469778,93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1312523,79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469777,90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1312524,60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469780,99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1312528,55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469776,66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1312556,97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469771,71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1312551,15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99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469764,97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1312593,68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469762,03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1312612,95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469759,08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1312632,23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469756,26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1312651,68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469754,68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1312661,10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469753,20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1312670,81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469750,25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1312690,08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469747,28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1312709,35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469744,36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1312728,61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469741,74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1312728,29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109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469738,72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1312747,51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469735,25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1312769,62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469732,64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1312787,02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469739,52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1312782,15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469733,31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1312820,83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469727,22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1312825,27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469722,19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1312854,36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469728,17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1312855,20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469725,99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1312868,67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469721,06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1312867,94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119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469717,74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1312887,50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469715,19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1312904,05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469708,85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1312943,54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469705,81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1312961,82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469702,97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1312980,43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469708,73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1312981,31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469706,51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1312995,11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469700,89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1312994,26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469697,96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1313013,56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469688,35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1313085,28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129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469685,41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1313104,58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469682,43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1313116,91</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469678,23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1313146,46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469682,44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1313151,92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469678,29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1313178,55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469672,48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1313176,96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469669,55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1313195,67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lastRenderedPageBreak/>
              <w:t>136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469669,24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1313197,72</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469664,91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1313225,95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469661,85</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1313246,05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469662,51</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1313246,34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469660,10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1313262,16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469655,73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1313290,85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469652,43</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1313307,34</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469649,98</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1313306,93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469645,67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1313331,55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469642,46</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1313351,30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146</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469637,49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1313381,87</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147</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469636,97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1313381,79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148</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469634,00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1313381,33</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149</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469630,59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1313380,79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150</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469629,44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1313387,68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151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469626,50</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1313405,45</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152</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469626,42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1313406,40</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153</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469623,47</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1313429,48</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154</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469629,59</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1313430,46</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155</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469628,24</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1313439,59</w:t>
            </w:r>
          </w:p>
        </w:tc>
      </w:tr>
      <w:tr w:rsidR="00A02F2F" w:rsidRPr="00A02F2F" w:rsidTr="00D652E4">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w:t>
            </w:r>
          </w:p>
        </w:tc>
        <w:tc>
          <w:tcPr>
            <w:tcW w:w="164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469604,12</w:t>
            </w:r>
          </w:p>
        </w:tc>
        <w:tc>
          <w:tcPr>
            <w:tcW w:w="1760" w:type="dxa"/>
            <w:tcBorders>
              <w:top w:val="nil"/>
              <w:left w:val="nil"/>
              <w:bottom w:val="single" w:sz="4" w:space="0" w:color="auto"/>
              <w:right w:val="single" w:sz="4" w:space="0" w:color="auto"/>
            </w:tcBorders>
            <w:shd w:val="clear" w:color="auto" w:fill="auto"/>
            <w:vAlign w:val="center"/>
            <w:hideMark/>
          </w:tcPr>
          <w:p w:rsidR="00A02F2F" w:rsidRPr="00A02F2F" w:rsidRDefault="00A02F2F" w:rsidP="00A02F2F">
            <w:pPr>
              <w:jc w:val="center"/>
              <w:rPr>
                <w:color w:val="000000"/>
              </w:rPr>
            </w:pPr>
            <w:r w:rsidRPr="00A02F2F">
              <w:rPr>
                <w:color w:val="000000"/>
              </w:rPr>
              <w:t>1313437,80</w:t>
            </w:r>
          </w:p>
        </w:tc>
      </w:tr>
    </w:tbl>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r>
        <w:rPr>
          <w:noProof/>
          <w:sz w:val="28"/>
          <w:szCs w:val="28"/>
        </w:rPr>
        <w:drawing>
          <wp:anchor distT="0" distB="0" distL="114300" distR="114300" simplePos="0" relativeHeight="251662336" behindDoc="0" locked="0" layoutInCell="1" allowOverlap="1" wp14:anchorId="4094A5D8" wp14:editId="21AB1621">
            <wp:simplePos x="0" y="0"/>
            <wp:positionH relativeFrom="column">
              <wp:posOffset>-461010</wp:posOffset>
            </wp:positionH>
            <wp:positionV relativeFrom="paragraph">
              <wp:posOffset>13335</wp:posOffset>
            </wp:positionV>
            <wp:extent cx="6370137" cy="48196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р.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68338" cy="4818289"/>
                    </a:xfrm>
                    <a:prstGeom prst="rect">
                      <a:avLst/>
                    </a:prstGeom>
                  </pic:spPr>
                </pic:pic>
              </a:graphicData>
            </a:graphic>
            <wp14:sizeRelH relativeFrom="page">
              <wp14:pctWidth>0</wp14:pctWidth>
            </wp14:sizeRelH>
            <wp14:sizeRelV relativeFrom="page">
              <wp14:pctHeight>0</wp14:pctHeight>
            </wp14:sizeRelV>
          </wp:anchor>
        </w:drawing>
      </w: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sectPr w:rsidR="00A02F2F">
          <w:pgSz w:w="11906" w:h="16838"/>
          <w:pgMar w:top="1134" w:right="850" w:bottom="1134" w:left="1701" w:header="708" w:footer="708" w:gutter="0"/>
          <w:cols w:space="708"/>
          <w:docGrid w:linePitch="360"/>
        </w:sectPr>
      </w:pPr>
    </w:p>
    <w:p w:rsidR="005D64C3" w:rsidRDefault="005D64C3" w:rsidP="00A02F2F">
      <w:pPr>
        <w:spacing w:line="240" w:lineRule="exact"/>
        <w:jc w:val="center"/>
        <w:rPr>
          <w:sz w:val="28"/>
          <w:szCs w:val="28"/>
        </w:rPr>
      </w:pPr>
    </w:p>
    <w:p w:rsidR="005D64C3" w:rsidRPr="005D64C3" w:rsidRDefault="00D652E4" w:rsidP="005D64C3">
      <w:pPr>
        <w:rPr>
          <w:sz w:val="28"/>
          <w:szCs w:val="28"/>
        </w:rPr>
      </w:pPr>
      <w:r>
        <w:rPr>
          <w:noProof/>
          <w:sz w:val="28"/>
          <w:szCs w:val="28"/>
        </w:rPr>
        <w:drawing>
          <wp:anchor distT="0" distB="0" distL="114300" distR="114300" simplePos="0" relativeHeight="251684864" behindDoc="0" locked="0" layoutInCell="1" allowOverlap="1" wp14:anchorId="30BA8587" wp14:editId="7EA14908">
            <wp:simplePos x="0" y="0"/>
            <wp:positionH relativeFrom="column">
              <wp:posOffset>3175</wp:posOffset>
            </wp:positionH>
            <wp:positionV relativeFrom="paragraph">
              <wp:posOffset>107533</wp:posOffset>
            </wp:positionV>
            <wp:extent cx="13681710" cy="322453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2 Красные линии_page-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14:sizeRelH relativeFrom="page">
              <wp14:pctWidth>0</wp14:pctWidth>
            </wp14:sizeRelH>
            <wp14:sizeRelV relativeFrom="page">
              <wp14:pctHeight>0</wp14:pctHeight>
            </wp14:sizeRelV>
          </wp:anchor>
        </w:drawing>
      </w: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D652E4" w:rsidP="005D64C3">
      <w:pPr>
        <w:rPr>
          <w:sz w:val="28"/>
          <w:szCs w:val="28"/>
        </w:rPr>
      </w:pPr>
      <w:r>
        <w:rPr>
          <w:noProof/>
          <w:sz w:val="28"/>
          <w:szCs w:val="28"/>
        </w:rPr>
        <w:drawing>
          <wp:anchor distT="0" distB="0" distL="114300" distR="114300" simplePos="0" relativeHeight="251680768" behindDoc="1" locked="0" layoutInCell="1" allowOverlap="1" wp14:anchorId="2BD61B0E" wp14:editId="4FD8B1D1">
            <wp:simplePos x="0" y="0"/>
            <wp:positionH relativeFrom="column">
              <wp:posOffset>3175</wp:posOffset>
            </wp:positionH>
            <wp:positionV relativeFrom="paragraph">
              <wp:posOffset>53842</wp:posOffset>
            </wp:positionV>
            <wp:extent cx="13681710" cy="322453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2 Красные линии_page-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14:sizeRelH relativeFrom="page">
              <wp14:pctWidth>0</wp14:pctWidth>
            </wp14:sizeRelH>
            <wp14:sizeRelV relativeFrom="page">
              <wp14:pctHeight>0</wp14:pctHeight>
            </wp14:sizeRelV>
          </wp:anchor>
        </w:drawing>
      </w: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Default="005D64C3" w:rsidP="005D64C3">
      <w:pPr>
        <w:rPr>
          <w:sz w:val="28"/>
          <w:szCs w:val="28"/>
        </w:rPr>
      </w:pPr>
    </w:p>
    <w:p w:rsidR="005D64C3" w:rsidRDefault="005D64C3" w:rsidP="005D64C3">
      <w:pPr>
        <w:rPr>
          <w:sz w:val="28"/>
          <w:szCs w:val="28"/>
        </w:rPr>
      </w:pPr>
    </w:p>
    <w:p w:rsidR="005D64C3" w:rsidRDefault="005D64C3" w:rsidP="005D64C3">
      <w:pPr>
        <w:jc w:val="right"/>
        <w:rPr>
          <w:sz w:val="28"/>
          <w:szCs w:val="28"/>
        </w:rPr>
      </w:pPr>
    </w:p>
    <w:p w:rsidR="005D64C3" w:rsidRDefault="005D64C3" w:rsidP="005D64C3">
      <w:pPr>
        <w:jc w:val="right"/>
        <w:rPr>
          <w:sz w:val="28"/>
          <w:szCs w:val="28"/>
        </w:rPr>
      </w:pPr>
    </w:p>
    <w:p w:rsidR="005D64C3" w:rsidRDefault="005D64C3" w:rsidP="005D64C3">
      <w:pPr>
        <w:jc w:val="right"/>
        <w:rPr>
          <w:sz w:val="28"/>
          <w:szCs w:val="28"/>
        </w:rPr>
      </w:pPr>
    </w:p>
    <w:p w:rsidR="00D652E4" w:rsidRDefault="00D652E4" w:rsidP="005D64C3">
      <w:pPr>
        <w:jc w:val="right"/>
        <w:rPr>
          <w:sz w:val="28"/>
          <w:szCs w:val="28"/>
        </w:rPr>
      </w:pPr>
    </w:p>
    <w:p w:rsidR="00D652E4" w:rsidRDefault="00D652E4" w:rsidP="005D64C3">
      <w:pPr>
        <w:jc w:val="right"/>
        <w:rPr>
          <w:sz w:val="28"/>
          <w:szCs w:val="28"/>
        </w:rPr>
      </w:pPr>
    </w:p>
    <w:p w:rsidR="00D652E4" w:rsidRDefault="00D652E4" w:rsidP="005D64C3">
      <w:pPr>
        <w:jc w:val="right"/>
        <w:rPr>
          <w:sz w:val="28"/>
          <w:szCs w:val="28"/>
        </w:rPr>
      </w:pPr>
    </w:p>
    <w:p w:rsidR="00A02F2F" w:rsidRDefault="005D64C3" w:rsidP="005D64C3">
      <w:pPr>
        <w:jc w:val="right"/>
        <w:rPr>
          <w:sz w:val="28"/>
          <w:szCs w:val="28"/>
        </w:rPr>
      </w:pPr>
      <w:r>
        <w:rPr>
          <w:noProof/>
          <w:sz w:val="28"/>
          <w:szCs w:val="28"/>
        </w:rPr>
        <w:drawing>
          <wp:inline distT="0" distB="0" distL="0" distR="0">
            <wp:extent cx="13681710" cy="32245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2 Красные линии_page-0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inline>
        </w:drawing>
      </w:r>
    </w:p>
    <w:p w:rsidR="005D64C3" w:rsidRDefault="005D64C3" w:rsidP="005D64C3">
      <w:pPr>
        <w:jc w:val="right"/>
        <w:rPr>
          <w:sz w:val="28"/>
          <w:szCs w:val="28"/>
        </w:rPr>
      </w:pPr>
    </w:p>
    <w:p w:rsidR="005D64C3" w:rsidRDefault="005D64C3" w:rsidP="005D64C3">
      <w:pPr>
        <w:jc w:val="right"/>
        <w:rPr>
          <w:sz w:val="28"/>
          <w:szCs w:val="28"/>
        </w:rPr>
      </w:pPr>
      <w:r>
        <w:rPr>
          <w:noProof/>
          <w:sz w:val="28"/>
          <w:szCs w:val="28"/>
        </w:rPr>
        <w:lastRenderedPageBreak/>
        <w:drawing>
          <wp:inline distT="0" distB="0" distL="0" distR="0">
            <wp:extent cx="12831445" cy="907288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2 Красные линии_page-0004.jpg"/>
                    <pic:cNvPicPr/>
                  </pic:nvPicPr>
                  <pic:blipFill>
                    <a:blip r:embed="rId9">
                      <a:extLst>
                        <a:ext uri="{28A0092B-C50C-407E-A947-70E740481C1C}">
                          <a14:useLocalDpi xmlns:a14="http://schemas.microsoft.com/office/drawing/2010/main" val="0"/>
                        </a:ext>
                      </a:extLst>
                    </a:blip>
                    <a:stretch>
                      <a:fillRect/>
                    </a:stretch>
                  </pic:blipFill>
                  <pic:spPr>
                    <a:xfrm>
                      <a:off x="0" y="0"/>
                      <a:ext cx="12831445" cy="9072880"/>
                    </a:xfrm>
                    <a:prstGeom prst="rect">
                      <a:avLst/>
                    </a:prstGeom>
                  </pic:spPr>
                </pic:pic>
              </a:graphicData>
            </a:graphic>
          </wp:inline>
        </w:drawing>
      </w:r>
    </w:p>
    <w:p w:rsidR="005D64C3" w:rsidRDefault="005D64C3" w:rsidP="005D64C3">
      <w:pPr>
        <w:jc w:val="right"/>
        <w:rPr>
          <w:sz w:val="28"/>
          <w:szCs w:val="28"/>
        </w:rPr>
      </w:pPr>
      <w:r>
        <w:rPr>
          <w:noProof/>
          <w:sz w:val="28"/>
          <w:szCs w:val="28"/>
        </w:rPr>
        <w:lastRenderedPageBreak/>
        <w:drawing>
          <wp:inline distT="0" distB="0" distL="0" distR="0">
            <wp:extent cx="13681710" cy="32245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3 Зона размещения_pag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inline>
        </w:drawing>
      </w:r>
    </w:p>
    <w:p w:rsidR="005D64C3" w:rsidRDefault="005D64C3" w:rsidP="005D64C3">
      <w:pPr>
        <w:jc w:val="right"/>
        <w:rPr>
          <w:sz w:val="28"/>
          <w:szCs w:val="28"/>
        </w:rPr>
      </w:pPr>
      <w:r>
        <w:rPr>
          <w:noProof/>
          <w:sz w:val="28"/>
          <w:szCs w:val="28"/>
        </w:rPr>
        <w:drawing>
          <wp:inline distT="0" distB="0" distL="0" distR="0">
            <wp:extent cx="13681710" cy="32245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3 Зона размещения_page-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inline>
        </w:drawing>
      </w:r>
    </w:p>
    <w:p w:rsidR="005D64C3" w:rsidRDefault="005D64C3" w:rsidP="005D64C3">
      <w:pPr>
        <w:jc w:val="right"/>
        <w:rPr>
          <w:sz w:val="28"/>
          <w:szCs w:val="28"/>
        </w:rPr>
        <w:sectPr w:rsidR="005D64C3" w:rsidSect="005D64C3">
          <w:pgSz w:w="23814" w:h="16839" w:orient="landscape" w:code="8"/>
          <w:pgMar w:top="709" w:right="1134" w:bottom="142" w:left="1134" w:header="708" w:footer="708" w:gutter="0"/>
          <w:cols w:space="708"/>
          <w:docGrid w:linePitch="360"/>
        </w:sectPr>
      </w:pPr>
      <w:r>
        <w:rPr>
          <w:noProof/>
          <w:sz w:val="28"/>
          <w:szCs w:val="28"/>
        </w:rPr>
        <w:drawing>
          <wp:inline distT="0" distB="0" distL="0" distR="0">
            <wp:extent cx="13681710" cy="32245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3 Зона размещения_page-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inline>
        </w:drawing>
      </w:r>
    </w:p>
    <w:p w:rsidR="00D652E4" w:rsidRPr="00D652E4" w:rsidRDefault="00D652E4" w:rsidP="00D652E4">
      <w:pPr>
        <w:widowControl w:val="0"/>
        <w:ind w:left="567" w:right="424"/>
        <w:jc w:val="center"/>
        <w:outlineLvl w:val="0"/>
        <w:rPr>
          <w:bCs/>
          <w:sz w:val="28"/>
          <w:szCs w:val="28"/>
        </w:rPr>
      </w:pPr>
      <w:r w:rsidRPr="00D652E4">
        <w:rPr>
          <w:sz w:val="28"/>
          <w:szCs w:val="28"/>
        </w:rPr>
        <w:lastRenderedPageBreak/>
        <w:t xml:space="preserve">Документация по планировке территории </w:t>
      </w:r>
      <w:r w:rsidRPr="00D652E4">
        <w:rPr>
          <w:rFonts w:eastAsia="Calibri"/>
          <w:sz w:val="28"/>
          <w:szCs w:val="28"/>
          <w:lang w:eastAsia="en-US"/>
        </w:rPr>
        <w:t xml:space="preserve">(проект планировки территории) </w:t>
      </w:r>
      <w:r w:rsidRPr="00D652E4">
        <w:rPr>
          <w:rFonts w:eastAsia="Calibri"/>
          <w:sz w:val="28"/>
          <w:szCs w:val="28"/>
          <w:lang w:eastAsia="en-US"/>
        </w:rPr>
        <w:br/>
      </w:r>
      <w:r w:rsidRPr="00D652E4">
        <w:rPr>
          <w:color w:val="000000"/>
          <w:sz w:val="28"/>
          <w:szCs w:val="28"/>
        </w:rPr>
        <w:t xml:space="preserve">в границах улицы Ландшафтной от улицы </w:t>
      </w:r>
      <w:proofErr w:type="spellStart"/>
      <w:r w:rsidRPr="00D652E4">
        <w:rPr>
          <w:color w:val="000000"/>
          <w:sz w:val="28"/>
          <w:szCs w:val="28"/>
        </w:rPr>
        <w:t>Доваторцев</w:t>
      </w:r>
      <w:proofErr w:type="spellEnd"/>
      <w:r w:rsidRPr="00D652E4">
        <w:rPr>
          <w:color w:val="000000"/>
          <w:sz w:val="28"/>
          <w:szCs w:val="28"/>
        </w:rPr>
        <w:t xml:space="preserve"> до улицы Черниговской города Ставрополя в целях строительства линейного объекта (автомобильной дороги)</w:t>
      </w:r>
    </w:p>
    <w:p w:rsidR="00D652E4" w:rsidRPr="00D652E4" w:rsidRDefault="00D652E4" w:rsidP="00D652E4">
      <w:pPr>
        <w:ind w:left="567" w:right="424"/>
        <w:rPr>
          <w:b/>
          <w:sz w:val="28"/>
          <w:szCs w:val="28"/>
          <w:lang w:eastAsia="en-US"/>
        </w:rPr>
      </w:pPr>
    </w:p>
    <w:p w:rsidR="005D64C3" w:rsidRPr="00D652E4" w:rsidRDefault="005D64C3" w:rsidP="00D652E4">
      <w:pPr>
        <w:ind w:left="567" w:right="424"/>
        <w:rPr>
          <w:b/>
          <w:sz w:val="28"/>
          <w:szCs w:val="28"/>
          <w:lang w:eastAsia="en-US"/>
        </w:rPr>
      </w:pPr>
      <w:r w:rsidRPr="00D652E4">
        <w:rPr>
          <w:b/>
          <w:sz w:val="28"/>
          <w:szCs w:val="28"/>
          <w:lang w:eastAsia="en-US"/>
        </w:rPr>
        <w:t>1. Введение</w:t>
      </w:r>
    </w:p>
    <w:p w:rsidR="005D64C3" w:rsidRPr="00D652E4" w:rsidRDefault="005D64C3" w:rsidP="00D652E4">
      <w:pPr>
        <w:tabs>
          <w:tab w:val="left" w:pos="9781"/>
        </w:tabs>
        <w:ind w:left="567" w:right="424"/>
        <w:jc w:val="both"/>
        <w:rPr>
          <w:sz w:val="28"/>
          <w:szCs w:val="28"/>
          <w:lang w:eastAsia="en-US"/>
        </w:rPr>
      </w:pPr>
      <w:proofErr w:type="gramStart"/>
      <w:r w:rsidRPr="00D652E4">
        <w:rPr>
          <w:sz w:val="28"/>
          <w:szCs w:val="28"/>
          <w:lang w:eastAsia="en-US"/>
        </w:rPr>
        <w:t xml:space="preserve">Документация по планировке территории (проект планировки территории и проект межевания территории) в границах улицы Ландшафтной от улицы </w:t>
      </w:r>
      <w:proofErr w:type="spellStart"/>
      <w:r w:rsidRPr="00D652E4">
        <w:rPr>
          <w:sz w:val="28"/>
          <w:szCs w:val="28"/>
          <w:lang w:eastAsia="en-US"/>
        </w:rPr>
        <w:t>Доваторцев</w:t>
      </w:r>
      <w:proofErr w:type="spellEnd"/>
      <w:r w:rsidRPr="00D652E4">
        <w:rPr>
          <w:sz w:val="28"/>
          <w:szCs w:val="28"/>
          <w:lang w:eastAsia="en-US"/>
        </w:rPr>
        <w:t xml:space="preserve"> до улицы Черниговской города Ставрополя в целях строительства линейного объекта (автомобильной дороги) подготовлена в соответствии с требованиями Градостроительного кодекса РФ (далее – </w:t>
      </w:r>
      <w:proofErr w:type="spellStart"/>
      <w:r w:rsidRPr="00D652E4">
        <w:rPr>
          <w:sz w:val="28"/>
          <w:szCs w:val="28"/>
          <w:lang w:eastAsia="en-US"/>
        </w:rPr>
        <w:t>ГрК</w:t>
      </w:r>
      <w:proofErr w:type="spellEnd"/>
      <w:r w:rsidRPr="00D652E4">
        <w:rPr>
          <w:sz w:val="28"/>
          <w:szCs w:val="28"/>
          <w:lang w:eastAsia="en-US"/>
        </w:rPr>
        <w:t xml:space="preserve"> РФ), Постановления Правительства РФ от 12.05.2017 № 564 «Об утверждении Положения о составе и содержании документации по планировке территории, предусматривающей размещение</w:t>
      </w:r>
      <w:proofErr w:type="gramEnd"/>
      <w:r w:rsidRPr="00D652E4">
        <w:rPr>
          <w:sz w:val="28"/>
          <w:szCs w:val="28"/>
          <w:lang w:eastAsia="en-US"/>
        </w:rPr>
        <w:t xml:space="preserve"> одного или нескольких линейных объектов».</w:t>
      </w:r>
    </w:p>
    <w:p w:rsidR="005D64C3" w:rsidRPr="00D652E4" w:rsidRDefault="005D64C3" w:rsidP="00D652E4">
      <w:pPr>
        <w:tabs>
          <w:tab w:val="left" w:pos="9781"/>
        </w:tabs>
        <w:ind w:left="567" w:right="424"/>
        <w:jc w:val="both"/>
        <w:rPr>
          <w:rFonts w:eastAsia="Calibri"/>
          <w:sz w:val="28"/>
          <w:szCs w:val="28"/>
          <w:lang w:eastAsia="en-US"/>
        </w:rPr>
      </w:pPr>
      <w:r w:rsidRPr="00D652E4">
        <w:rPr>
          <w:rFonts w:eastAsia="Calibri"/>
          <w:sz w:val="28"/>
          <w:szCs w:val="28"/>
          <w:lang w:eastAsia="en-US"/>
        </w:rPr>
        <w:t>В проекте межевания территории используется местная система координат, принятая для ведения Единого государственного реестра недвижимости (далее – ЕГРН) – МСК-26 от СК-95.</w:t>
      </w:r>
    </w:p>
    <w:p w:rsidR="005D64C3" w:rsidRPr="00D652E4" w:rsidRDefault="005D64C3" w:rsidP="00D652E4">
      <w:pPr>
        <w:ind w:left="567" w:right="424"/>
        <w:jc w:val="both"/>
        <w:rPr>
          <w:rFonts w:eastAsia="Calibri"/>
          <w:sz w:val="28"/>
          <w:szCs w:val="28"/>
          <w:lang w:eastAsia="en-US"/>
        </w:rPr>
      </w:pPr>
      <w:r w:rsidRPr="00D652E4">
        <w:rPr>
          <w:rFonts w:eastAsia="Calibri"/>
          <w:sz w:val="28"/>
          <w:szCs w:val="28"/>
          <w:lang w:eastAsia="en-US"/>
        </w:rPr>
        <w:t>В процессе разработки проекта использовались следующие материалы и нормативно-правовые документы:</w:t>
      </w:r>
    </w:p>
    <w:p w:rsidR="005D64C3" w:rsidRPr="00D652E4" w:rsidRDefault="005D64C3" w:rsidP="00D652E4">
      <w:pPr>
        <w:tabs>
          <w:tab w:val="left" w:pos="9781"/>
        </w:tabs>
        <w:ind w:left="567" w:right="424"/>
        <w:jc w:val="both"/>
        <w:rPr>
          <w:rFonts w:eastAsia="Calibri"/>
          <w:sz w:val="28"/>
          <w:szCs w:val="28"/>
          <w:lang w:eastAsia="en-US"/>
        </w:rPr>
      </w:pPr>
      <w:r w:rsidRPr="00D652E4">
        <w:rPr>
          <w:rFonts w:eastAsia="Calibri"/>
          <w:sz w:val="28"/>
          <w:szCs w:val="28"/>
          <w:lang w:eastAsia="en-US"/>
        </w:rPr>
        <w:t>- Градостроительный кодекс Российской Федерации;</w:t>
      </w:r>
    </w:p>
    <w:p w:rsidR="005D64C3" w:rsidRPr="00D652E4" w:rsidRDefault="005D64C3" w:rsidP="00D652E4">
      <w:pPr>
        <w:tabs>
          <w:tab w:val="left" w:pos="9781"/>
        </w:tabs>
        <w:ind w:left="567" w:right="424"/>
        <w:jc w:val="both"/>
        <w:rPr>
          <w:rFonts w:eastAsia="Calibri"/>
          <w:sz w:val="28"/>
          <w:szCs w:val="28"/>
          <w:lang w:eastAsia="en-US"/>
        </w:rPr>
      </w:pPr>
      <w:r w:rsidRPr="00D652E4">
        <w:rPr>
          <w:rFonts w:eastAsia="Calibri"/>
          <w:sz w:val="28"/>
          <w:szCs w:val="28"/>
          <w:lang w:eastAsia="en-US"/>
        </w:rPr>
        <w:t>- Постановление Правительства РФ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rsidR="005D64C3" w:rsidRPr="00D652E4" w:rsidRDefault="005D64C3" w:rsidP="00D652E4">
      <w:pPr>
        <w:tabs>
          <w:tab w:val="left" w:pos="9781"/>
        </w:tabs>
        <w:ind w:left="567" w:right="424"/>
        <w:jc w:val="both"/>
        <w:rPr>
          <w:rFonts w:eastAsia="Calibri"/>
          <w:sz w:val="28"/>
          <w:szCs w:val="28"/>
          <w:lang w:eastAsia="en-US"/>
        </w:rPr>
      </w:pPr>
      <w:r w:rsidRPr="00D652E4">
        <w:rPr>
          <w:rFonts w:eastAsia="Calibri"/>
          <w:sz w:val="28"/>
          <w:szCs w:val="28"/>
          <w:lang w:eastAsia="en-US"/>
        </w:rPr>
        <w:t>- Земельный кодекс Российской Федерации;</w:t>
      </w:r>
    </w:p>
    <w:p w:rsidR="005D64C3" w:rsidRPr="00D652E4" w:rsidRDefault="005D64C3" w:rsidP="00D652E4">
      <w:pPr>
        <w:tabs>
          <w:tab w:val="left" w:pos="9781"/>
        </w:tabs>
        <w:ind w:left="567" w:right="424"/>
        <w:jc w:val="both"/>
        <w:rPr>
          <w:rFonts w:eastAsia="Calibri"/>
          <w:sz w:val="28"/>
          <w:szCs w:val="28"/>
          <w:lang w:eastAsia="en-US"/>
        </w:rPr>
      </w:pPr>
      <w:r w:rsidRPr="00D652E4">
        <w:rPr>
          <w:rFonts w:eastAsia="Calibri"/>
          <w:sz w:val="28"/>
          <w:szCs w:val="28"/>
          <w:lang w:eastAsia="en-US"/>
        </w:rPr>
        <w:t>- СП 42.13330.2016. Свод правил. Градостроительство. Планировка и застройка городских и сельских поселений. Актуализированная редакция СНиП 2.07.01-89.</w:t>
      </w:r>
    </w:p>
    <w:p w:rsidR="005D64C3" w:rsidRPr="00D652E4" w:rsidRDefault="005D64C3" w:rsidP="00D652E4">
      <w:pPr>
        <w:tabs>
          <w:tab w:val="left" w:pos="9781"/>
        </w:tabs>
        <w:ind w:left="567" w:right="424"/>
        <w:jc w:val="both"/>
        <w:rPr>
          <w:rFonts w:eastAsia="Calibri"/>
          <w:sz w:val="28"/>
          <w:szCs w:val="28"/>
          <w:lang w:eastAsia="en-US"/>
        </w:rPr>
      </w:pPr>
      <w:r w:rsidRPr="00D652E4">
        <w:rPr>
          <w:rFonts w:eastAsia="Calibri"/>
          <w:sz w:val="28"/>
          <w:szCs w:val="28"/>
          <w:lang w:eastAsia="en-US"/>
        </w:rPr>
        <w:t>В рамках объекта предусмотрена реконструкция существующей автомобильной дороги, в том числе устройство тротуаров, площадок для отдыха, велосипедной дорожки, автобусных остановок, разворотной площадки для автобусов. Также в рамках реконструкции предусмотрено строительство ливневой канализации, локальных очистных сооружений.</w:t>
      </w:r>
    </w:p>
    <w:p w:rsidR="005D64C3" w:rsidRPr="00D652E4" w:rsidRDefault="005D64C3" w:rsidP="00D652E4">
      <w:pPr>
        <w:ind w:left="567" w:right="424"/>
        <w:jc w:val="both"/>
        <w:rPr>
          <w:rFonts w:eastAsia="Calibri"/>
          <w:b/>
          <w:sz w:val="28"/>
          <w:szCs w:val="28"/>
          <w:lang w:eastAsia="en-US"/>
        </w:rPr>
      </w:pPr>
      <w:r w:rsidRPr="00D652E4">
        <w:rPr>
          <w:rFonts w:eastAsia="Calibri"/>
          <w:b/>
          <w:sz w:val="28"/>
          <w:szCs w:val="28"/>
          <w:lang w:eastAsia="en-US"/>
        </w:rPr>
        <w:t>2. Перечень образуемых земельных участков</w:t>
      </w:r>
    </w:p>
    <w:p w:rsidR="005D64C3" w:rsidRPr="00D652E4" w:rsidRDefault="005D64C3" w:rsidP="00D652E4">
      <w:pPr>
        <w:ind w:left="567" w:right="424"/>
        <w:jc w:val="both"/>
        <w:rPr>
          <w:rFonts w:eastAsia="Calibri"/>
          <w:sz w:val="28"/>
          <w:szCs w:val="28"/>
          <w:lang w:eastAsia="en-US"/>
        </w:rPr>
      </w:pPr>
      <w:r w:rsidRPr="00D652E4">
        <w:rPr>
          <w:rFonts w:eastAsia="Calibri"/>
          <w:sz w:val="28"/>
          <w:szCs w:val="28"/>
          <w:lang w:eastAsia="en-US"/>
        </w:rPr>
        <w:t>В целях размещения проектируемых объектов проектом межевания территории предусмотрено образование земельных участков из земель и земельных участков, находящихся в государственной или муниципальной собственности, частной собственности, а также образование частей земельных участков.</w:t>
      </w:r>
    </w:p>
    <w:p w:rsidR="005D64C3" w:rsidRPr="00D652E4" w:rsidRDefault="005D64C3" w:rsidP="00D652E4">
      <w:pPr>
        <w:ind w:left="567" w:right="424"/>
        <w:jc w:val="both"/>
        <w:rPr>
          <w:rFonts w:eastAsia="Calibri"/>
          <w:sz w:val="28"/>
          <w:szCs w:val="28"/>
          <w:lang w:eastAsia="en-US"/>
        </w:rPr>
      </w:pPr>
      <w:proofErr w:type="gramStart"/>
      <w:r w:rsidRPr="00D652E4">
        <w:rPr>
          <w:rFonts w:eastAsia="Calibri"/>
          <w:sz w:val="28"/>
          <w:szCs w:val="28"/>
          <w:lang w:eastAsia="en-US"/>
        </w:rPr>
        <w:t>Условные номера образуемых земельных участков, кадастровые номера земельных участков, из которых образуются земельные участки, площадь образуемых земельных участков, способы образования земельных участков, сведения об отнесении (</w:t>
      </w:r>
      <w:proofErr w:type="spellStart"/>
      <w:r w:rsidRPr="00D652E4">
        <w:rPr>
          <w:rFonts w:eastAsia="Calibri"/>
          <w:sz w:val="28"/>
          <w:szCs w:val="28"/>
          <w:lang w:eastAsia="en-US"/>
        </w:rPr>
        <w:t>неотнесении</w:t>
      </w:r>
      <w:proofErr w:type="spellEnd"/>
      <w:r w:rsidRPr="00D652E4">
        <w:rPr>
          <w:rFonts w:eastAsia="Calibri"/>
          <w:sz w:val="28"/>
          <w:szCs w:val="28"/>
          <w:lang w:eastAsia="en-US"/>
        </w:rPr>
        <w:t>) образуемых земельных участков к территории общего пользования, сведения об отнесении образуемого земельного участка к определенной категории земель, представлены в перечне образуемых земельных участков из земель, находящихся в государственной или муниципальной собственности (</w:t>
      </w:r>
      <w:r w:rsidRPr="00D652E4">
        <w:rPr>
          <w:rFonts w:eastAsia="Calibri"/>
          <w:bCs/>
          <w:sz w:val="28"/>
          <w:szCs w:val="28"/>
          <w:lang w:eastAsia="en-US"/>
        </w:rPr>
        <w:t>Приложении 1</w:t>
      </w:r>
      <w:r w:rsidRPr="00D652E4">
        <w:rPr>
          <w:rFonts w:eastAsia="Calibri"/>
          <w:sz w:val="28"/>
          <w:szCs w:val="28"/>
          <w:lang w:eastAsia="en-US"/>
        </w:rPr>
        <w:t>), а</w:t>
      </w:r>
      <w:proofErr w:type="gramEnd"/>
      <w:r w:rsidRPr="00D652E4">
        <w:rPr>
          <w:rFonts w:eastAsia="Calibri"/>
          <w:sz w:val="28"/>
          <w:szCs w:val="28"/>
          <w:lang w:eastAsia="en-US"/>
        </w:rPr>
        <w:t xml:space="preserve"> также в перечне существующих земельных участков, на которых линейный объект может быть размещен на условиях </w:t>
      </w:r>
      <w:r w:rsidRPr="00D652E4">
        <w:rPr>
          <w:rFonts w:eastAsia="Calibri"/>
          <w:sz w:val="28"/>
          <w:szCs w:val="28"/>
          <w:lang w:eastAsia="en-US"/>
        </w:rPr>
        <w:lastRenderedPageBreak/>
        <w:t>сервитута, публичного сервитута, перечень образуемых земельных участков, частей земельных участков, в том числе в отношении которых предусмотрено изъятие для муниципальных нужд (</w:t>
      </w:r>
      <w:r w:rsidRPr="00D652E4">
        <w:rPr>
          <w:rFonts w:eastAsia="Calibri"/>
          <w:bCs/>
          <w:sz w:val="28"/>
          <w:szCs w:val="28"/>
          <w:lang w:eastAsia="en-US"/>
        </w:rPr>
        <w:t>Приложении 2</w:t>
      </w:r>
      <w:r w:rsidRPr="00D652E4">
        <w:rPr>
          <w:rFonts w:eastAsia="Calibri"/>
          <w:sz w:val="28"/>
          <w:szCs w:val="28"/>
          <w:lang w:eastAsia="en-US"/>
        </w:rPr>
        <w:t>).</w:t>
      </w:r>
    </w:p>
    <w:p w:rsidR="005D64C3" w:rsidRPr="00D652E4" w:rsidRDefault="005D64C3" w:rsidP="00D652E4">
      <w:pPr>
        <w:ind w:left="567" w:right="424"/>
        <w:jc w:val="both"/>
        <w:rPr>
          <w:rFonts w:eastAsia="Calibri"/>
          <w:sz w:val="28"/>
          <w:szCs w:val="28"/>
          <w:lang w:eastAsia="en-US"/>
        </w:rPr>
      </w:pPr>
      <w:r w:rsidRPr="00D652E4">
        <w:rPr>
          <w:rFonts w:eastAsia="Calibri"/>
          <w:sz w:val="28"/>
          <w:szCs w:val="28"/>
        </w:rPr>
        <w:t xml:space="preserve">Проектом межевания территории предусмотрено </w:t>
      </w:r>
      <w:r w:rsidRPr="00D652E4">
        <w:rPr>
          <w:rFonts w:eastAsia="Calibri"/>
          <w:sz w:val="28"/>
          <w:szCs w:val="28"/>
          <w:lang w:eastAsia="en-US"/>
        </w:rPr>
        <w:t>изъятие для муниципальных нужд земельных участков, находящихся в частной собственности. Информация о необходимости изъятия для муниципальных нужд представлена в приложении 2.</w:t>
      </w:r>
    </w:p>
    <w:p w:rsidR="005D64C3" w:rsidRPr="00D652E4" w:rsidRDefault="005D64C3" w:rsidP="00D652E4">
      <w:pPr>
        <w:ind w:left="567" w:right="424"/>
        <w:jc w:val="both"/>
        <w:rPr>
          <w:rFonts w:eastAsia="Calibri"/>
          <w:sz w:val="28"/>
          <w:szCs w:val="28"/>
          <w:lang w:eastAsia="en-US"/>
        </w:rPr>
      </w:pPr>
      <w:r w:rsidRPr="00D652E4">
        <w:rPr>
          <w:rFonts w:eastAsia="Calibri"/>
          <w:sz w:val="28"/>
          <w:szCs w:val="28"/>
          <w:lang w:eastAsia="en-US"/>
        </w:rPr>
        <w:t xml:space="preserve">Проектом межевания территории предусмотрено образование земельных участков, частей земельных участков лесного фонда.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представлены в </w:t>
      </w:r>
      <w:r w:rsidRPr="00D652E4">
        <w:rPr>
          <w:rFonts w:eastAsia="Calibri"/>
          <w:sz w:val="28"/>
          <w:szCs w:val="28"/>
          <w:lang w:eastAsia="en-US"/>
        </w:rPr>
        <w:br/>
        <w:t>приложении 3.</w:t>
      </w:r>
    </w:p>
    <w:p w:rsidR="005D64C3" w:rsidRPr="00D652E4" w:rsidRDefault="005D64C3" w:rsidP="00D652E4">
      <w:pPr>
        <w:ind w:left="567" w:right="424"/>
        <w:jc w:val="both"/>
        <w:rPr>
          <w:sz w:val="28"/>
          <w:szCs w:val="28"/>
          <w:lang w:eastAsia="en-US"/>
        </w:rPr>
      </w:pPr>
      <w:r w:rsidRPr="00D652E4">
        <w:rPr>
          <w:rFonts w:eastAsia="Calibri"/>
          <w:b/>
          <w:sz w:val="28"/>
          <w:szCs w:val="28"/>
          <w:lang w:eastAsia="en-US"/>
        </w:rPr>
        <w:t>3. Перечень координат характерных точек образуемых земельных участков</w:t>
      </w:r>
    </w:p>
    <w:p w:rsidR="005D64C3" w:rsidRPr="00D652E4" w:rsidRDefault="005D64C3" w:rsidP="00D652E4">
      <w:pPr>
        <w:ind w:left="567" w:right="424"/>
        <w:jc w:val="both"/>
        <w:rPr>
          <w:rFonts w:eastAsia="Calibri"/>
          <w:sz w:val="28"/>
          <w:szCs w:val="28"/>
          <w:lang w:eastAsia="en-US"/>
        </w:rPr>
      </w:pPr>
      <w:r w:rsidRPr="00D652E4">
        <w:rPr>
          <w:sz w:val="28"/>
          <w:szCs w:val="28"/>
          <w:lang w:eastAsia="en-US"/>
        </w:rPr>
        <w:t>Перечень координат характерных точек образуемых земельных участков, частей земельных участков (в том числе номера характерных точек образуемых земельных участков)</w:t>
      </w:r>
      <w:r w:rsidRPr="00D652E4">
        <w:rPr>
          <w:rFonts w:eastAsia="Calibri"/>
          <w:sz w:val="28"/>
          <w:szCs w:val="28"/>
          <w:lang w:eastAsia="en-US"/>
        </w:rPr>
        <w:t xml:space="preserve"> представлен в </w:t>
      </w:r>
      <w:r w:rsidRPr="00D652E4">
        <w:rPr>
          <w:rFonts w:eastAsia="Calibri"/>
          <w:bCs/>
          <w:sz w:val="28"/>
          <w:szCs w:val="28"/>
          <w:lang w:eastAsia="en-US"/>
        </w:rPr>
        <w:t>приложении 4</w:t>
      </w:r>
      <w:r w:rsidRPr="00D652E4">
        <w:rPr>
          <w:rFonts w:eastAsia="Calibri"/>
          <w:sz w:val="28"/>
          <w:szCs w:val="28"/>
          <w:lang w:eastAsia="en-US"/>
        </w:rPr>
        <w:t>.</w:t>
      </w:r>
    </w:p>
    <w:p w:rsidR="005D64C3" w:rsidRPr="00D652E4" w:rsidRDefault="005D64C3" w:rsidP="00D652E4">
      <w:pPr>
        <w:ind w:left="567" w:right="424"/>
        <w:jc w:val="both"/>
        <w:rPr>
          <w:rFonts w:eastAsia="Calibri"/>
          <w:sz w:val="28"/>
          <w:szCs w:val="28"/>
          <w:lang w:eastAsia="en-US"/>
        </w:rPr>
      </w:pPr>
    </w:p>
    <w:p w:rsidR="005D64C3" w:rsidRPr="00D652E4" w:rsidRDefault="005D64C3" w:rsidP="00D652E4">
      <w:pPr>
        <w:ind w:left="567" w:right="424"/>
        <w:jc w:val="both"/>
        <w:rPr>
          <w:rFonts w:eastAsia="Calibri"/>
          <w:b/>
          <w:bCs/>
          <w:sz w:val="28"/>
          <w:szCs w:val="28"/>
          <w:lang w:eastAsia="en-US"/>
        </w:rPr>
      </w:pPr>
      <w:r w:rsidRPr="00D652E4">
        <w:rPr>
          <w:rFonts w:eastAsia="Calibri"/>
          <w:b/>
          <w:bCs/>
          <w:sz w:val="28"/>
          <w:szCs w:val="28"/>
          <w:lang w:eastAsia="en-US"/>
        </w:rPr>
        <w:t>4. Сведения о границах территории, применительно к которой осуществляется подготовка проекта межевания территории</w:t>
      </w:r>
    </w:p>
    <w:p w:rsidR="005D64C3" w:rsidRPr="00D652E4" w:rsidRDefault="005D64C3" w:rsidP="00D652E4">
      <w:pPr>
        <w:ind w:left="567" w:right="424"/>
        <w:jc w:val="both"/>
        <w:rPr>
          <w:rFonts w:eastAsia="Calibri"/>
          <w:sz w:val="28"/>
          <w:szCs w:val="28"/>
          <w:lang w:eastAsia="en-US"/>
        </w:rPr>
      </w:pPr>
      <w:r w:rsidRPr="00D652E4">
        <w:rPr>
          <w:rFonts w:eastAsia="Calibri"/>
          <w:sz w:val="28"/>
          <w:szCs w:val="28"/>
          <w:lang w:eastAsia="en-US"/>
        </w:rPr>
        <w:t xml:space="preserve">Перечень координат характерных точек границ территории, </w:t>
      </w:r>
      <w:r w:rsidRPr="00D652E4">
        <w:rPr>
          <w:rFonts w:eastAsia="Calibri"/>
          <w:bCs/>
          <w:sz w:val="28"/>
          <w:szCs w:val="28"/>
          <w:lang w:eastAsia="en-US"/>
        </w:rPr>
        <w:t xml:space="preserve">применительно к которой осуществляется подготовка проекта </w:t>
      </w:r>
      <w:proofErr w:type="gramStart"/>
      <w:r w:rsidRPr="00D652E4">
        <w:rPr>
          <w:rFonts w:eastAsia="Calibri"/>
          <w:bCs/>
          <w:sz w:val="28"/>
          <w:szCs w:val="28"/>
          <w:lang w:eastAsia="en-US"/>
        </w:rPr>
        <w:t>межевания</w:t>
      </w:r>
      <w:proofErr w:type="gramEnd"/>
      <w:r w:rsidRPr="00D652E4">
        <w:rPr>
          <w:rFonts w:eastAsia="Calibri"/>
          <w:bCs/>
          <w:sz w:val="28"/>
          <w:szCs w:val="28"/>
          <w:lang w:eastAsia="en-US"/>
        </w:rPr>
        <w:t xml:space="preserve"> территории</w:t>
      </w:r>
      <w:r w:rsidRPr="00D652E4">
        <w:rPr>
          <w:rFonts w:eastAsia="Calibri"/>
          <w:sz w:val="28"/>
          <w:szCs w:val="28"/>
          <w:lang w:eastAsia="en-US"/>
        </w:rPr>
        <w:t xml:space="preserve"> представлен в Приложении 5.</w:t>
      </w:r>
    </w:p>
    <w:p w:rsidR="005D64C3" w:rsidRPr="00D652E4" w:rsidRDefault="005D64C3" w:rsidP="00D652E4">
      <w:pPr>
        <w:ind w:left="567" w:right="424"/>
        <w:jc w:val="both"/>
        <w:rPr>
          <w:rFonts w:eastAsia="Calibri"/>
          <w:sz w:val="28"/>
          <w:szCs w:val="28"/>
          <w:lang w:eastAsia="en-US"/>
        </w:rPr>
      </w:pPr>
    </w:p>
    <w:p w:rsidR="005D64C3" w:rsidRPr="00D652E4" w:rsidRDefault="005D64C3" w:rsidP="00D652E4">
      <w:pPr>
        <w:ind w:left="567" w:right="424"/>
        <w:jc w:val="both"/>
        <w:rPr>
          <w:rFonts w:eastAsia="Calibri"/>
          <w:b/>
          <w:sz w:val="28"/>
          <w:szCs w:val="28"/>
          <w:lang w:eastAsia="en-US"/>
        </w:rPr>
      </w:pPr>
      <w:r w:rsidRPr="00D652E4">
        <w:rPr>
          <w:rFonts w:eastAsia="Calibri"/>
          <w:b/>
          <w:sz w:val="28"/>
          <w:szCs w:val="28"/>
          <w:lang w:eastAsia="en-US"/>
        </w:rPr>
        <w:t>5.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w:t>
      </w:r>
    </w:p>
    <w:p w:rsidR="005D64C3" w:rsidRPr="00D652E4" w:rsidRDefault="005D64C3" w:rsidP="00D652E4">
      <w:pPr>
        <w:ind w:left="567" w:right="424"/>
        <w:jc w:val="both"/>
        <w:rPr>
          <w:rFonts w:eastAsia="Calibri"/>
          <w:sz w:val="28"/>
          <w:szCs w:val="28"/>
          <w:lang w:eastAsia="en-US"/>
        </w:rPr>
      </w:pPr>
      <w:r w:rsidRPr="00D652E4">
        <w:rPr>
          <w:rFonts w:eastAsia="Calibri"/>
          <w:sz w:val="28"/>
          <w:szCs w:val="28"/>
          <w:lang w:eastAsia="en-US"/>
        </w:rPr>
        <w:t xml:space="preserve">В соответствии со ст. 36 </w:t>
      </w:r>
      <w:proofErr w:type="spellStart"/>
      <w:r w:rsidRPr="00D652E4">
        <w:rPr>
          <w:rFonts w:eastAsia="Calibri"/>
          <w:sz w:val="28"/>
          <w:szCs w:val="28"/>
          <w:lang w:eastAsia="en-US"/>
        </w:rPr>
        <w:t>ГрК</w:t>
      </w:r>
      <w:proofErr w:type="spellEnd"/>
      <w:r w:rsidRPr="00D652E4">
        <w:rPr>
          <w:rFonts w:eastAsia="Calibri"/>
          <w:sz w:val="28"/>
          <w:szCs w:val="28"/>
          <w:lang w:eastAsia="en-US"/>
        </w:rPr>
        <w:t xml:space="preserve">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Так как проектируемый объект линейный, то разрешенное использование земельных участков, предназначенных для размещения данных объектов устанавливается согласно классификатору видов разрешенного использования земельных участков, утвержденного Приказом Федеральной службы государственной регистрации, кадастра и картографии от 10 ноября 2020 года № </w:t>
      </w:r>
      <w:proofErr w:type="gramStart"/>
      <w:r w:rsidRPr="00D652E4">
        <w:rPr>
          <w:rFonts w:eastAsia="Calibri"/>
          <w:sz w:val="28"/>
          <w:szCs w:val="28"/>
          <w:lang w:eastAsia="en-US"/>
        </w:rPr>
        <w:t>П</w:t>
      </w:r>
      <w:proofErr w:type="gramEnd"/>
      <w:r w:rsidRPr="00D652E4">
        <w:rPr>
          <w:rFonts w:eastAsia="Calibri"/>
          <w:sz w:val="28"/>
          <w:szCs w:val="28"/>
          <w:lang w:eastAsia="en-US"/>
        </w:rPr>
        <w:t xml:space="preserve">/0412 «Об утверждении классификатора видов разрешенного использования земельных участков» и представлено в </w:t>
      </w:r>
      <w:r w:rsidRPr="00D652E4">
        <w:rPr>
          <w:rFonts w:eastAsia="Calibri"/>
          <w:bCs/>
          <w:sz w:val="28"/>
          <w:szCs w:val="28"/>
          <w:lang w:eastAsia="en-US"/>
        </w:rPr>
        <w:t>приложении 2.</w:t>
      </w:r>
    </w:p>
    <w:p w:rsidR="005D64C3" w:rsidRPr="00D652E4" w:rsidRDefault="005D64C3" w:rsidP="00D652E4">
      <w:pPr>
        <w:ind w:left="567" w:right="424"/>
        <w:rPr>
          <w:sz w:val="28"/>
          <w:szCs w:val="28"/>
        </w:rPr>
      </w:pPr>
    </w:p>
    <w:p w:rsidR="00D652E4" w:rsidRPr="00D652E4" w:rsidRDefault="00D652E4" w:rsidP="00D652E4">
      <w:pPr>
        <w:ind w:left="567" w:right="424"/>
        <w:rPr>
          <w:sz w:val="28"/>
          <w:szCs w:val="28"/>
        </w:rPr>
      </w:pPr>
    </w:p>
    <w:p w:rsidR="00D652E4" w:rsidRPr="00D652E4" w:rsidRDefault="00D652E4" w:rsidP="00D652E4">
      <w:pPr>
        <w:ind w:left="567" w:right="424"/>
        <w:rPr>
          <w:sz w:val="28"/>
          <w:szCs w:val="28"/>
        </w:rPr>
      </w:pPr>
    </w:p>
    <w:p w:rsidR="00D652E4" w:rsidRDefault="00D652E4" w:rsidP="00D652E4">
      <w:pPr>
        <w:ind w:right="566"/>
        <w:rPr>
          <w:sz w:val="28"/>
          <w:szCs w:val="28"/>
        </w:rPr>
      </w:pPr>
    </w:p>
    <w:p w:rsidR="00D652E4" w:rsidRDefault="00D652E4" w:rsidP="005D64C3">
      <w:pPr>
        <w:ind w:left="567" w:right="566"/>
        <w:rPr>
          <w:sz w:val="28"/>
          <w:szCs w:val="28"/>
        </w:rPr>
      </w:pPr>
    </w:p>
    <w:p w:rsidR="00D652E4" w:rsidRDefault="00D652E4" w:rsidP="005D64C3">
      <w:pPr>
        <w:ind w:left="567" w:right="566"/>
        <w:rPr>
          <w:sz w:val="28"/>
          <w:szCs w:val="28"/>
        </w:rPr>
      </w:pPr>
    </w:p>
    <w:p w:rsidR="00D652E4" w:rsidRDefault="00D652E4" w:rsidP="005D64C3">
      <w:pPr>
        <w:ind w:left="567" w:right="566"/>
        <w:rPr>
          <w:sz w:val="28"/>
          <w:szCs w:val="28"/>
        </w:rPr>
      </w:pPr>
    </w:p>
    <w:p w:rsidR="00D652E4" w:rsidRDefault="00D652E4" w:rsidP="005D64C3">
      <w:pPr>
        <w:ind w:left="567" w:right="566"/>
        <w:rPr>
          <w:sz w:val="28"/>
          <w:szCs w:val="28"/>
        </w:rPr>
      </w:pPr>
    </w:p>
    <w:p w:rsidR="00D652E4" w:rsidRDefault="00D652E4" w:rsidP="005D64C3">
      <w:pPr>
        <w:ind w:left="567" w:right="566"/>
        <w:rPr>
          <w:sz w:val="28"/>
          <w:szCs w:val="28"/>
        </w:rPr>
      </w:pPr>
    </w:p>
    <w:p w:rsidR="00D652E4" w:rsidRDefault="00D652E4" w:rsidP="005D64C3">
      <w:pPr>
        <w:ind w:left="567" w:right="566"/>
        <w:rPr>
          <w:sz w:val="28"/>
          <w:szCs w:val="28"/>
        </w:rPr>
        <w:sectPr w:rsidR="00D652E4" w:rsidSect="005D64C3">
          <w:pgSz w:w="11907" w:h="16839" w:code="9"/>
          <w:pgMar w:top="1134" w:right="142" w:bottom="1134" w:left="709" w:header="708" w:footer="708" w:gutter="0"/>
          <w:cols w:space="708"/>
          <w:docGrid w:linePitch="360"/>
        </w:sectPr>
      </w:pPr>
    </w:p>
    <w:p w:rsidR="00D652E4" w:rsidRDefault="00D652E4" w:rsidP="00D652E4">
      <w:pPr>
        <w:ind w:left="142" w:right="168"/>
        <w:rPr>
          <w:sz w:val="28"/>
        </w:rPr>
      </w:pPr>
      <w:r w:rsidRPr="00455283">
        <w:rPr>
          <w:b/>
          <w:bCs/>
          <w:sz w:val="28"/>
          <w:szCs w:val="28"/>
        </w:rPr>
        <w:lastRenderedPageBreak/>
        <w:t xml:space="preserve">Приложение </w:t>
      </w:r>
      <w:r>
        <w:rPr>
          <w:b/>
          <w:bCs/>
          <w:sz w:val="28"/>
          <w:szCs w:val="28"/>
        </w:rPr>
        <w:t>1</w:t>
      </w:r>
      <w:r w:rsidRPr="00455283">
        <w:rPr>
          <w:bCs/>
          <w:sz w:val="28"/>
          <w:szCs w:val="28"/>
        </w:rPr>
        <w:t xml:space="preserve">. </w:t>
      </w:r>
      <w:r w:rsidRPr="00BF1E53">
        <w:rPr>
          <w:sz w:val="28"/>
        </w:rPr>
        <w:t>Перечень образуемых земельных участков из земель, находящихся в государственной или муниц</w:t>
      </w:r>
      <w:r w:rsidRPr="00BF1E53">
        <w:rPr>
          <w:sz w:val="28"/>
        </w:rPr>
        <w:t>и</w:t>
      </w:r>
      <w:r w:rsidRPr="00BF1E53">
        <w:rPr>
          <w:sz w:val="28"/>
        </w:rPr>
        <w:t>пальной собственности</w:t>
      </w:r>
    </w:p>
    <w:p w:rsidR="00D652E4" w:rsidRDefault="00D652E4" w:rsidP="00D652E4">
      <w:pPr>
        <w:ind w:left="142" w:right="168"/>
        <w:rPr>
          <w:sz w:val="28"/>
        </w:rPr>
      </w:pPr>
      <w:bookmarkStart w:id="3" w:name="_GoBack"/>
      <w:bookmarkEnd w:id="3"/>
    </w:p>
    <w:tbl>
      <w:tblPr>
        <w:tblW w:w="14460" w:type="dxa"/>
        <w:tblInd w:w="113" w:type="dxa"/>
        <w:tblLook w:val="04A0" w:firstRow="1" w:lastRow="0" w:firstColumn="1" w:lastColumn="0" w:noHBand="0" w:noVBand="1"/>
      </w:tblPr>
      <w:tblGrid>
        <w:gridCol w:w="486"/>
        <w:gridCol w:w="1387"/>
        <w:gridCol w:w="1792"/>
        <w:gridCol w:w="1283"/>
        <w:gridCol w:w="1330"/>
        <w:gridCol w:w="1283"/>
        <w:gridCol w:w="1826"/>
        <w:gridCol w:w="1737"/>
        <w:gridCol w:w="1658"/>
        <w:gridCol w:w="1678"/>
      </w:tblGrid>
      <w:tr w:rsidR="00D652E4" w:rsidTr="00B11A8D">
        <w:trPr>
          <w:trHeight w:val="1868"/>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 xml:space="preserve">№ </w:t>
            </w:r>
            <w:proofErr w:type="gramStart"/>
            <w:r>
              <w:rPr>
                <w:color w:val="000000"/>
              </w:rPr>
              <w:t>п</w:t>
            </w:r>
            <w:proofErr w:type="gramEnd"/>
            <w:r>
              <w:rPr>
                <w:color w:val="000000"/>
              </w:rPr>
              <w:t>/п</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Кадастровый номер ква</w:t>
            </w:r>
            <w:r>
              <w:rPr>
                <w:color w:val="000000"/>
              </w:rPr>
              <w:t>р</w:t>
            </w:r>
            <w:r>
              <w:rPr>
                <w:color w:val="000000"/>
              </w:rPr>
              <w:t>тала</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Условный номер образуемого з</w:t>
            </w:r>
            <w:r>
              <w:rPr>
                <w:color w:val="000000"/>
              </w:rPr>
              <w:t>е</w:t>
            </w:r>
            <w:r>
              <w:rPr>
                <w:color w:val="000000"/>
              </w:rPr>
              <w:t>мельного участка</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 xml:space="preserve">Площадь образуемого земельного участка, </w:t>
            </w:r>
            <w:proofErr w:type="spellStart"/>
            <w:r>
              <w:rPr>
                <w:color w:val="000000"/>
              </w:rPr>
              <w:t>кв</w:t>
            </w:r>
            <w:proofErr w:type="gramStart"/>
            <w:r>
              <w:rPr>
                <w:color w:val="000000"/>
              </w:rPr>
              <w:t>.м</w:t>
            </w:r>
            <w:proofErr w:type="spellEnd"/>
            <w:proofErr w:type="gramEnd"/>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Обозначение на чертеже</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Категория земель о</w:t>
            </w:r>
            <w:r>
              <w:rPr>
                <w:color w:val="000000"/>
              </w:rPr>
              <w:t>б</w:t>
            </w:r>
            <w:r>
              <w:rPr>
                <w:color w:val="000000"/>
              </w:rPr>
              <w:t>разуемого земельного участка</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Местоположение образуемого з</w:t>
            </w:r>
            <w:r>
              <w:rPr>
                <w:color w:val="000000"/>
              </w:rPr>
              <w:t>е</w:t>
            </w:r>
            <w:r>
              <w:rPr>
                <w:color w:val="000000"/>
              </w:rPr>
              <w:t>мельного участка</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Код (числовое обозначение) вида разреше</w:t>
            </w:r>
            <w:r>
              <w:rPr>
                <w:color w:val="000000"/>
              </w:rPr>
              <w:t>н</w:t>
            </w:r>
            <w:r>
              <w:rPr>
                <w:color w:val="000000"/>
              </w:rPr>
              <w:t>ного использов</w:t>
            </w:r>
            <w:r>
              <w:rPr>
                <w:color w:val="000000"/>
              </w:rPr>
              <w:t>а</w:t>
            </w:r>
            <w:r>
              <w:rPr>
                <w:color w:val="000000"/>
              </w:rPr>
              <w:t>ния образуемого земельного участка - наим</w:t>
            </w:r>
            <w:r>
              <w:rPr>
                <w:color w:val="000000"/>
              </w:rPr>
              <w:t>е</w:t>
            </w:r>
            <w:r>
              <w:rPr>
                <w:color w:val="000000"/>
              </w:rPr>
              <w:t>нование</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Способ образ</w:t>
            </w:r>
            <w:r>
              <w:rPr>
                <w:color w:val="000000"/>
              </w:rPr>
              <w:t>о</w:t>
            </w:r>
            <w:r>
              <w:rPr>
                <w:color w:val="000000"/>
              </w:rPr>
              <w:t>вания</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Сведения об отнесении (</w:t>
            </w:r>
            <w:proofErr w:type="spellStart"/>
            <w:r>
              <w:rPr>
                <w:color w:val="000000"/>
              </w:rPr>
              <w:t>неотнесении</w:t>
            </w:r>
            <w:proofErr w:type="spellEnd"/>
            <w:r>
              <w:rPr>
                <w:color w:val="000000"/>
              </w:rPr>
              <w:t>) образуемых земельных учас</w:t>
            </w:r>
            <w:r>
              <w:rPr>
                <w:color w:val="000000"/>
              </w:rPr>
              <w:t>т</w:t>
            </w:r>
            <w:r>
              <w:rPr>
                <w:color w:val="000000"/>
              </w:rPr>
              <w:t>ков к террит</w:t>
            </w:r>
            <w:r>
              <w:rPr>
                <w:color w:val="000000"/>
              </w:rPr>
              <w:t>о</w:t>
            </w:r>
            <w:r>
              <w:rPr>
                <w:color w:val="000000"/>
              </w:rPr>
              <w:t>рии общего пользования</w:t>
            </w:r>
          </w:p>
        </w:tc>
      </w:tr>
      <w:tr w:rsidR="00D652E4" w:rsidTr="00B11A8D">
        <w:trPr>
          <w:trHeight w:val="1913"/>
        </w:trPr>
        <w:tc>
          <w:tcPr>
            <w:tcW w:w="391" w:type="dxa"/>
            <w:tcBorders>
              <w:top w:val="nil"/>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w:t>
            </w:r>
          </w:p>
        </w:tc>
        <w:tc>
          <w:tcPr>
            <w:tcW w:w="141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26:12:000000</w:t>
            </w:r>
          </w:p>
        </w:tc>
        <w:tc>
          <w:tcPr>
            <w:tcW w:w="183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26:12:000000:ЗУ</w:t>
            </w:r>
            <w:proofErr w:type="gramStart"/>
            <w:r>
              <w:rPr>
                <w:color w:val="000000"/>
              </w:rPr>
              <w:t>1</w:t>
            </w:r>
            <w:proofErr w:type="gramEnd"/>
          </w:p>
        </w:tc>
        <w:tc>
          <w:tcPr>
            <w:tcW w:w="124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35186</w:t>
            </w:r>
          </w:p>
        </w:tc>
        <w:tc>
          <w:tcPr>
            <w:tcW w:w="114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w:t>
            </w:r>
          </w:p>
        </w:tc>
        <w:tc>
          <w:tcPr>
            <w:tcW w:w="1191"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нас</w:t>
            </w:r>
            <w:r>
              <w:rPr>
                <w:color w:val="000000"/>
              </w:rPr>
              <w:t>е</w:t>
            </w:r>
            <w:r>
              <w:rPr>
                <w:color w:val="000000"/>
              </w:rPr>
              <w:t>ленных пунктов</w:t>
            </w:r>
          </w:p>
        </w:tc>
        <w:tc>
          <w:tcPr>
            <w:tcW w:w="190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Российская Федерация, Ставр</w:t>
            </w:r>
            <w:r>
              <w:rPr>
                <w:color w:val="000000"/>
              </w:rPr>
              <w:t>о</w:t>
            </w:r>
            <w:r>
              <w:rPr>
                <w:color w:val="000000"/>
              </w:rPr>
              <w:t>польский край, г. Ставрополь</w:t>
            </w:r>
          </w:p>
        </w:tc>
        <w:tc>
          <w:tcPr>
            <w:tcW w:w="1881"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12.0.1 - Улично-дорожная сеть</w:t>
            </w:r>
          </w:p>
        </w:tc>
        <w:tc>
          <w:tcPr>
            <w:tcW w:w="164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Образование из земель, наход</w:t>
            </w:r>
            <w:r>
              <w:rPr>
                <w:color w:val="000000"/>
              </w:rPr>
              <w:t>я</w:t>
            </w:r>
            <w:r>
              <w:rPr>
                <w:color w:val="000000"/>
              </w:rPr>
              <w:t>щихся в гос</w:t>
            </w:r>
            <w:r>
              <w:rPr>
                <w:color w:val="000000"/>
              </w:rPr>
              <w:t>у</w:t>
            </w:r>
            <w:r>
              <w:rPr>
                <w:color w:val="000000"/>
              </w:rPr>
              <w:t>дарственной или муниципальной собственности</w:t>
            </w:r>
          </w:p>
        </w:tc>
        <w:tc>
          <w:tcPr>
            <w:tcW w:w="1821"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Относится</w:t>
            </w:r>
          </w:p>
        </w:tc>
      </w:tr>
      <w:tr w:rsidR="00D652E4" w:rsidTr="00B11A8D">
        <w:trPr>
          <w:trHeight w:val="1898"/>
        </w:trPr>
        <w:tc>
          <w:tcPr>
            <w:tcW w:w="391" w:type="dxa"/>
            <w:tcBorders>
              <w:top w:val="nil"/>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w:t>
            </w:r>
          </w:p>
        </w:tc>
        <w:tc>
          <w:tcPr>
            <w:tcW w:w="141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26:00:000000</w:t>
            </w:r>
          </w:p>
        </w:tc>
        <w:tc>
          <w:tcPr>
            <w:tcW w:w="183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26:00:000000:ЗУ</w:t>
            </w:r>
            <w:proofErr w:type="gramStart"/>
            <w:r>
              <w:rPr>
                <w:color w:val="000000"/>
              </w:rPr>
              <w:t>1</w:t>
            </w:r>
            <w:proofErr w:type="gramEnd"/>
          </w:p>
        </w:tc>
        <w:tc>
          <w:tcPr>
            <w:tcW w:w="124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150</w:t>
            </w:r>
          </w:p>
        </w:tc>
        <w:tc>
          <w:tcPr>
            <w:tcW w:w="114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w:t>
            </w:r>
          </w:p>
        </w:tc>
        <w:tc>
          <w:tcPr>
            <w:tcW w:w="1191"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нас</w:t>
            </w:r>
            <w:r>
              <w:rPr>
                <w:color w:val="000000"/>
              </w:rPr>
              <w:t>е</w:t>
            </w:r>
            <w:r>
              <w:rPr>
                <w:color w:val="000000"/>
              </w:rPr>
              <w:t>ленных пунктов</w:t>
            </w:r>
          </w:p>
        </w:tc>
        <w:tc>
          <w:tcPr>
            <w:tcW w:w="190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Российская Федерация, Ставр</w:t>
            </w:r>
            <w:r>
              <w:rPr>
                <w:color w:val="000000"/>
              </w:rPr>
              <w:t>о</w:t>
            </w:r>
            <w:r>
              <w:rPr>
                <w:color w:val="000000"/>
              </w:rPr>
              <w:t>польский край, г. Ставрополь</w:t>
            </w:r>
          </w:p>
        </w:tc>
        <w:tc>
          <w:tcPr>
            <w:tcW w:w="1881"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3.1 - Коммунал</w:t>
            </w:r>
            <w:r>
              <w:rPr>
                <w:color w:val="000000"/>
              </w:rPr>
              <w:t>ь</w:t>
            </w:r>
            <w:r>
              <w:rPr>
                <w:color w:val="000000"/>
              </w:rPr>
              <w:t>ное обслужив</w:t>
            </w:r>
            <w:r>
              <w:rPr>
                <w:color w:val="000000"/>
              </w:rPr>
              <w:t>а</w:t>
            </w:r>
            <w:r>
              <w:rPr>
                <w:color w:val="000000"/>
              </w:rPr>
              <w:t xml:space="preserve">ние </w:t>
            </w:r>
          </w:p>
        </w:tc>
        <w:tc>
          <w:tcPr>
            <w:tcW w:w="164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Образование из земель, наход</w:t>
            </w:r>
            <w:r>
              <w:rPr>
                <w:color w:val="000000"/>
              </w:rPr>
              <w:t>я</w:t>
            </w:r>
            <w:r>
              <w:rPr>
                <w:color w:val="000000"/>
              </w:rPr>
              <w:t>щихся в гос</w:t>
            </w:r>
            <w:r>
              <w:rPr>
                <w:color w:val="000000"/>
              </w:rPr>
              <w:t>у</w:t>
            </w:r>
            <w:r>
              <w:rPr>
                <w:color w:val="000000"/>
              </w:rPr>
              <w:t>дарственной или муниципальной собственности</w:t>
            </w:r>
          </w:p>
        </w:tc>
        <w:tc>
          <w:tcPr>
            <w:tcW w:w="1821"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относится</w:t>
            </w:r>
          </w:p>
        </w:tc>
      </w:tr>
    </w:tbl>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spacing w:line="360" w:lineRule="auto"/>
        <w:ind w:left="142" w:right="168" w:firstLine="566"/>
        <w:rPr>
          <w:b/>
          <w:bCs/>
        </w:rPr>
      </w:pPr>
    </w:p>
    <w:p w:rsidR="00D652E4" w:rsidRDefault="00D652E4" w:rsidP="00D652E4">
      <w:pPr>
        <w:ind w:right="168"/>
        <w:rPr>
          <w:sz w:val="28"/>
        </w:rPr>
      </w:pPr>
      <w:r w:rsidRPr="00455283">
        <w:rPr>
          <w:b/>
          <w:bCs/>
          <w:sz w:val="28"/>
          <w:szCs w:val="28"/>
        </w:rPr>
        <w:lastRenderedPageBreak/>
        <w:t xml:space="preserve">Приложение </w:t>
      </w:r>
      <w:r>
        <w:rPr>
          <w:b/>
          <w:bCs/>
          <w:sz w:val="28"/>
          <w:szCs w:val="28"/>
        </w:rPr>
        <w:t>2</w:t>
      </w:r>
      <w:r w:rsidRPr="00455283">
        <w:rPr>
          <w:bCs/>
          <w:sz w:val="28"/>
          <w:szCs w:val="28"/>
        </w:rPr>
        <w:t xml:space="preserve">. </w:t>
      </w:r>
      <w:r w:rsidRPr="00913AAF">
        <w:rPr>
          <w:sz w:val="28"/>
        </w:rPr>
        <w:t>Перечень существующих земельных участков, на которых линейный объект может быть размещен на условиях сервитута, публичного сервитута, перечень образуемых земельных участков, частей земельных учас</w:t>
      </w:r>
      <w:r w:rsidRPr="00913AAF">
        <w:rPr>
          <w:sz w:val="28"/>
        </w:rPr>
        <w:t>т</w:t>
      </w:r>
      <w:r w:rsidRPr="00913AAF">
        <w:rPr>
          <w:sz w:val="28"/>
        </w:rPr>
        <w:t>ков, в том числе в отношении которых предусмотрено изъятие для муниципальных нужд</w:t>
      </w:r>
    </w:p>
    <w:p w:rsidR="00D652E4" w:rsidRDefault="00D652E4" w:rsidP="00D652E4">
      <w:pPr>
        <w:ind w:right="168"/>
        <w:rPr>
          <w:sz w:val="28"/>
        </w:rPr>
      </w:pPr>
    </w:p>
    <w:tbl>
      <w:tblPr>
        <w:tblW w:w="16018" w:type="dxa"/>
        <w:tblInd w:w="-459" w:type="dxa"/>
        <w:tblLayout w:type="fixed"/>
        <w:tblLook w:val="04A0" w:firstRow="1" w:lastRow="0" w:firstColumn="1" w:lastColumn="0" w:noHBand="0" w:noVBand="1"/>
      </w:tblPr>
      <w:tblGrid>
        <w:gridCol w:w="486"/>
        <w:gridCol w:w="1983"/>
        <w:gridCol w:w="1180"/>
        <w:gridCol w:w="1029"/>
        <w:gridCol w:w="1559"/>
        <w:gridCol w:w="993"/>
        <w:gridCol w:w="2268"/>
        <w:gridCol w:w="1275"/>
        <w:gridCol w:w="1418"/>
        <w:gridCol w:w="1134"/>
        <w:gridCol w:w="1276"/>
        <w:gridCol w:w="1417"/>
      </w:tblGrid>
      <w:tr w:rsidR="00D652E4" w:rsidTr="00D652E4">
        <w:trPr>
          <w:trHeight w:val="2372"/>
          <w:tblHeader/>
        </w:trPr>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52E4" w:rsidRDefault="00D652E4" w:rsidP="00B11A8D">
            <w:pPr>
              <w:jc w:val="center"/>
              <w:rPr>
                <w:color w:val="000000"/>
              </w:rPr>
            </w:pPr>
            <w:r>
              <w:rPr>
                <w:color w:val="000000"/>
              </w:rPr>
              <w:t xml:space="preserve">№ </w:t>
            </w:r>
            <w:proofErr w:type="gramStart"/>
            <w:r>
              <w:rPr>
                <w:color w:val="000000"/>
              </w:rPr>
              <w:t>п</w:t>
            </w:r>
            <w:proofErr w:type="gramEnd"/>
            <w:r>
              <w:rPr>
                <w:color w:val="000000"/>
              </w:rPr>
              <w:t>/п</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D652E4" w:rsidRDefault="00D652E4" w:rsidP="00B11A8D">
            <w:pPr>
              <w:jc w:val="center"/>
              <w:rPr>
                <w:color w:val="000000"/>
              </w:rPr>
            </w:pPr>
            <w:r>
              <w:rPr>
                <w:color w:val="000000"/>
              </w:rPr>
              <w:t>Кадастровый номер земельного участка</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 xml:space="preserve">Общая площадь земельного участка, </w:t>
            </w:r>
            <w:proofErr w:type="spellStart"/>
            <w:r>
              <w:rPr>
                <w:color w:val="000000"/>
              </w:rPr>
              <w:t>кв</w:t>
            </w:r>
            <w:proofErr w:type="gramStart"/>
            <w:r>
              <w:rPr>
                <w:color w:val="000000"/>
              </w:rPr>
              <w:t>.м</w:t>
            </w:r>
            <w:proofErr w:type="spellEnd"/>
            <w:proofErr w:type="gramEnd"/>
          </w:p>
        </w:tc>
        <w:tc>
          <w:tcPr>
            <w:tcW w:w="1029" w:type="dxa"/>
            <w:tcBorders>
              <w:top w:val="single" w:sz="4" w:space="0" w:color="auto"/>
              <w:left w:val="nil"/>
              <w:bottom w:val="single" w:sz="4" w:space="0" w:color="auto"/>
              <w:right w:val="single" w:sz="4" w:space="0" w:color="auto"/>
            </w:tcBorders>
            <w:shd w:val="clear" w:color="000000" w:fill="FFFFFF"/>
            <w:vAlign w:val="center"/>
            <w:hideMark/>
          </w:tcPr>
          <w:p w:rsidR="00D652E4" w:rsidRDefault="00D652E4" w:rsidP="00B11A8D">
            <w:pPr>
              <w:jc w:val="center"/>
              <w:rPr>
                <w:color w:val="000000"/>
              </w:rPr>
            </w:pPr>
            <w:r>
              <w:rPr>
                <w:color w:val="000000"/>
              </w:rPr>
              <w:t>Катег</w:t>
            </w:r>
            <w:r>
              <w:rPr>
                <w:color w:val="000000"/>
              </w:rPr>
              <w:t>о</w:t>
            </w:r>
            <w:r>
              <w:rPr>
                <w:color w:val="000000"/>
              </w:rPr>
              <w:t>рия з</w:t>
            </w:r>
            <w:r>
              <w:rPr>
                <w:color w:val="000000"/>
              </w:rPr>
              <w:t>е</w:t>
            </w:r>
            <w:r>
              <w:rPr>
                <w:color w:val="000000"/>
              </w:rPr>
              <w:t>мель</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652E4" w:rsidRDefault="00D652E4" w:rsidP="00B11A8D">
            <w:pPr>
              <w:jc w:val="center"/>
              <w:rPr>
                <w:color w:val="000000"/>
              </w:rPr>
            </w:pPr>
            <w:r>
              <w:rPr>
                <w:color w:val="000000"/>
              </w:rPr>
              <w:t>Разрешенное использование земельного участка</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652E4" w:rsidRDefault="00D652E4" w:rsidP="00B11A8D">
            <w:pPr>
              <w:jc w:val="center"/>
              <w:rPr>
                <w:color w:val="000000"/>
              </w:rPr>
            </w:pPr>
            <w:r>
              <w:rPr>
                <w:color w:val="000000"/>
              </w:rPr>
              <w:t>Обозн</w:t>
            </w:r>
            <w:r>
              <w:rPr>
                <w:color w:val="000000"/>
              </w:rPr>
              <w:t>а</w:t>
            </w:r>
            <w:r>
              <w:rPr>
                <w:color w:val="000000"/>
              </w:rPr>
              <w:t>чение на чертеже</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D652E4" w:rsidRDefault="00D652E4" w:rsidP="00B11A8D">
            <w:pPr>
              <w:jc w:val="center"/>
              <w:rPr>
                <w:color w:val="000000"/>
              </w:rPr>
            </w:pPr>
            <w:r>
              <w:rPr>
                <w:color w:val="000000"/>
              </w:rPr>
              <w:t>Условный номер обр</w:t>
            </w:r>
            <w:r>
              <w:rPr>
                <w:color w:val="000000"/>
              </w:rPr>
              <w:t>а</w:t>
            </w:r>
            <w:r>
              <w:rPr>
                <w:color w:val="000000"/>
              </w:rPr>
              <w:t>зуемого земельного участка/части земел</w:t>
            </w:r>
            <w:r>
              <w:rPr>
                <w:color w:val="000000"/>
              </w:rPr>
              <w:t>ь</w:t>
            </w:r>
            <w:r>
              <w:rPr>
                <w:color w:val="000000"/>
              </w:rPr>
              <w:t>ного участка</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652E4" w:rsidRDefault="00D652E4" w:rsidP="00B11A8D">
            <w:pPr>
              <w:jc w:val="center"/>
              <w:rPr>
                <w:color w:val="000000"/>
              </w:rPr>
            </w:pPr>
            <w:r>
              <w:rPr>
                <w:color w:val="000000"/>
              </w:rPr>
              <w:t>Площадь образуем</w:t>
            </w:r>
            <w:r>
              <w:rPr>
                <w:color w:val="000000"/>
              </w:rPr>
              <w:t>о</w:t>
            </w:r>
            <w:r>
              <w:rPr>
                <w:color w:val="000000"/>
              </w:rPr>
              <w:t>го земел</w:t>
            </w:r>
            <w:r>
              <w:rPr>
                <w:color w:val="000000"/>
              </w:rPr>
              <w:t>ь</w:t>
            </w:r>
            <w:r>
              <w:rPr>
                <w:color w:val="000000"/>
              </w:rPr>
              <w:t>ного учас</w:t>
            </w:r>
            <w:r>
              <w:rPr>
                <w:color w:val="000000"/>
              </w:rPr>
              <w:t>т</w:t>
            </w:r>
            <w:r>
              <w:rPr>
                <w:color w:val="000000"/>
              </w:rPr>
              <w:t xml:space="preserve">ка/части земельного участка, </w:t>
            </w:r>
            <w:proofErr w:type="spellStart"/>
            <w:r>
              <w:rPr>
                <w:color w:val="000000"/>
              </w:rPr>
              <w:t>кв</w:t>
            </w:r>
            <w:proofErr w:type="gramStart"/>
            <w:r>
              <w:rPr>
                <w:color w:val="000000"/>
              </w:rPr>
              <w:t>.м</w:t>
            </w:r>
            <w:proofErr w:type="spellEnd"/>
            <w:proofErr w:type="gramEnd"/>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652E4" w:rsidRDefault="00D652E4" w:rsidP="00B11A8D">
            <w:pPr>
              <w:jc w:val="center"/>
              <w:rPr>
                <w:color w:val="000000"/>
              </w:rPr>
            </w:pPr>
            <w:r>
              <w:rPr>
                <w:color w:val="000000"/>
              </w:rPr>
              <w:t>Код (числ</w:t>
            </w:r>
            <w:r>
              <w:rPr>
                <w:color w:val="000000"/>
              </w:rPr>
              <w:t>о</w:t>
            </w:r>
            <w:r>
              <w:rPr>
                <w:color w:val="000000"/>
              </w:rPr>
              <w:t>вое обозн</w:t>
            </w:r>
            <w:r>
              <w:rPr>
                <w:color w:val="000000"/>
              </w:rPr>
              <w:t>а</w:t>
            </w:r>
            <w:r>
              <w:rPr>
                <w:color w:val="000000"/>
              </w:rPr>
              <w:t>чение) вида разрешенного использов</w:t>
            </w:r>
            <w:r>
              <w:rPr>
                <w:color w:val="000000"/>
              </w:rPr>
              <w:t>а</w:t>
            </w:r>
            <w:r>
              <w:rPr>
                <w:color w:val="000000"/>
              </w:rPr>
              <w:t>ния образу</w:t>
            </w:r>
            <w:r>
              <w:rPr>
                <w:color w:val="000000"/>
              </w:rPr>
              <w:t>е</w:t>
            </w:r>
            <w:r>
              <w:rPr>
                <w:color w:val="000000"/>
              </w:rPr>
              <w:t>мого земел</w:t>
            </w:r>
            <w:r>
              <w:rPr>
                <w:color w:val="000000"/>
              </w:rPr>
              <w:t>ь</w:t>
            </w:r>
            <w:r>
              <w:rPr>
                <w:color w:val="000000"/>
              </w:rPr>
              <w:t>ного участка - наименов</w:t>
            </w:r>
            <w:r>
              <w:rPr>
                <w:color w:val="000000"/>
              </w:rPr>
              <w:t>а</w:t>
            </w:r>
            <w:r>
              <w:rPr>
                <w:color w:val="000000"/>
              </w:rPr>
              <w:t>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Способ образов</w:t>
            </w:r>
            <w:r>
              <w:rPr>
                <w:color w:val="000000"/>
              </w:rPr>
              <w:t>а</w:t>
            </w:r>
            <w:r>
              <w:rPr>
                <w:color w:val="000000"/>
              </w:rPr>
              <w:t>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Сведения об отнес</w:t>
            </w:r>
            <w:r>
              <w:rPr>
                <w:color w:val="000000"/>
              </w:rPr>
              <w:t>е</w:t>
            </w:r>
            <w:r>
              <w:rPr>
                <w:color w:val="000000"/>
              </w:rPr>
              <w:t>нии (</w:t>
            </w:r>
            <w:proofErr w:type="spellStart"/>
            <w:r>
              <w:rPr>
                <w:color w:val="000000"/>
              </w:rPr>
              <w:t>нео</w:t>
            </w:r>
            <w:r>
              <w:rPr>
                <w:color w:val="000000"/>
              </w:rPr>
              <w:t>т</w:t>
            </w:r>
            <w:r>
              <w:rPr>
                <w:color w:val="000000"/>
              </w:rPr>
              <w:t>несении</w:t>
            </w:r>
            <w:proofErr w:type="spellEnd"/>
            <w:r>
              <w:rPr>
                <w:color w:val="000000"/>
              </w:rPr>
              <w:t>) образуемых земельных участков к территории общего пользов</w:t>
            </w:r>
            <w:r>
              <w:rPr>
                <w:color w:val="000000"/>
              </w:rPr>
              <w:t>а</w:t>
            </w:r>
            <w:r>
              <w:rPr>
                <w:color w:val="000000"/>
              </w:rPr>
              <w:t>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Изъятие для муниципал</w:t>
            </w:r>
            <w:r>
              <w:rPr>
                <w:color w:val="000000"/>
              </w:rPr>
              <w:t>ь</w:t>
            </w:r>
            <w:r>
              <w:rPr>
                <w:color w:val="000000"/>
              </w:rPr>
              <w:t>ных нужд</w:t>
            </w:r>
          </w:p>
        </w:tc>
      </w:tr>
      <w:tr w:rsidR="00D652E4" w:rsidTr="00D652E4">
        <w:trPr>
          <w:trHeight w:val="1373"/>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w:t>
            </w:r>
          </w:p>
        </w:tc>
        <w:tc>
          <w:tcPr>
            <w:tcW w:w="198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26:12:012401:1305</w:t>
            </w:r>
          </w:p>
        </w:tc>
        <w:tc>
          <w:tcPr>
            <w:tcW w:w="118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200</w:t>
            </w:r>
          </w:p>
        </w:tc>
        <w:tc>
          <w:tcPr>
            <w:tcW w:w="102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населе</w:t>
            </w:r>
            <w:r>
              <w:rPr>
                <w:color w:val="000000"/>
              </w:rPr>
              <w:t>н</w:t>
            </w:r>
            <w:r>
              <w:rPr>
                <w:color w:val="000000"/>
              </w:rPr>
              <w:t>ных пунктов</w:t>
            </w:r>
          </w:p>
        </w:tc>
        <w:tc>
          <w:tcPr>
            <w:tcW w:w="155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для строител</w:t>
            </w:r>
            <w:r>
              <w:rPr>
                <w:color w:val="000000"/>
              </w:rPr>
              <w:t>ь</w:t>
            </w:r>
            <w:r>
              <w:rPr>
                <w:color w:val="000000"/>
              </w:rPr>
              <w:t>ства канализ</w:t>
            </w:r>
            <w:r>
              <w:rPr>
                <w:color w:val="000000"/>
              </w:rPr>
              <w:t>а</w:t>
            </w:r>
            <w:r>
              <w:rPr>
                <w:color w:val="000000"/>
              </w:rPr>
              <w:t>ционной насосной ста</w:t>
            </w:r>
            <w:r>
              <w:rPr>
                <w:color w:val="000000"/>
              </w:rPr>
              <w:t>н</w:t>
            </w:r>
            <w:r>
              <w:rPr>
                <w:color w:val="000000"/>
              </w:rPr>
              <w:t>ции</w:t>
            </w: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26:12:012401:1305:ЗУ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54</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12.0.1 - Улично-дорожная сеть</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Относится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требуется</w:t>
            </w:r>
          </w:p>
        </w:tc>
      </w:tr>
      <w:tr w:rsidR="00D652E4" w:rsidTr="00D652E4">
        <w:trPr>
          <w:trHeight w:val="136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w:t>
            </w:r>
          </w:p>
        </w:tc>
        <w:tc>
          <w:tcPr>
            <w:tcW w:w="198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26:12:012401:1306</w:t>
            </w:r>
          </w:p>
        </w:tc>
        <w:tc>
          <w:tcPr>
            <w:tcW w:w="118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250</w:t>
            </w:r>
          </w:p>
        </w:tc>
        <w:tc>
          <w:tcPr>
            <w:tcW w:w="102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населе</w:t>
            </w:r>
            <w:r>
              <w:rPr>
                <w:color w:val="000000"/>
              </w:rPr>
              <w:t>н</w:t>
            </w:r>
            <w:r>
              <w:rPr>
                <w:color w:val="000000"/>
              </w:rPr>
              <w:t>ных пунктов</w:t>
            </w:r>
          </w:p>
        </w:tc>
        <w:tc>
          <w:tcPr>
            <w:tcW w:w="155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для строител</w:t>
            </w:r>
            <w:r>
              <w:rPr>
                <w:color w:val="000000"/>
              </w:rPr>
              <w:t>ь</w:t>
            </w:r>
            <w:r>
              <w:rPr>
                <w:color w:val="000000"/>
              </w:rPr>
              <w:t>ства канализ</w:t>
            </w:r>
            <w:r>
              <w:rPr>
                <w:color w:val="000000"/>
              </w:rPr>
              <w:t>а</w:t>
            </w:r>
            <w:r>
              <w:rPr>
                <w:color w:val="000000"/>
              </w:rPr>
              <w:t>ционной насосной ста</w:t>
            </w:r>
            <w:r>
              <w:rPr>
                <w:color w:val="000000"/>
              </w:rPr>
              <w:t>н</w:t>
            </w:r>
            <w:r>
              <w:rPr>
                <w:color w:val="000000"/>
              </w:rPr>
              <w:t>ции</w:t>
            </w: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4</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26:12:012401:1306:ЗУ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69</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12.0.1 - Улично-дорожная сеть</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Относится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требуется</w:t>
            </w:r>
          </w:p>
        </w:tc>
      </w:tr>
      <w:tr w:rsidR="00D652E4" w:rsidTr="00D652E4">
        <w:trPr>
          <w:trHeight w:val="114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w:t>
            </w:r>
          </w:p>
        </w:tc>
        <w:tc>
          <w:tcPr>
            <w:tcW w:w="198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26:12:012901:1818</w:t>
            </w:r>
          </w:p>
        </w:tc>
        <w:tc>
          <w:tcPr>
            <w:tcW w:w="118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1092</w:t>
            </w:r>
          </w:p>
        </w:tc>
        <w:tc>
          <w:tcPr>
            <w:tcW w:w="102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населе</w:t>
            </w:r>
            <w:r>
              <w:rPr>
                <w:color w:val="000000"/>
              </w:rPr>
              <w:t>н</w:t>
            </w:r>
            <w:r>
              <w:rPr>
                <w:color w:val="000000"/>
              </w:rPr>
              <w:t>ных пунктов</w:t>
            </w:r>
          </w:p>
        </w:tc>
        <w:tc>
          <w:tcPr>
            <w:tcW w:w="155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для индивид</w:t>
            </w:r>
            <w:r>
              <w:rPr>
                <w:color w:val="000000"/>
              </w:rPr>
              <w:t>у</w:t>
            </w:r>
            <w:r>
              <w:rPr>
                <w:color w:val="000000"/>
              </w:rPr>
              <w:t>ального ж</w:t>
            </w:r>
            <w:r>
              <w:rPr>
                <w:color w:val="000000"/>
              </w:rPr>
              <w:t>и</w:t>
            </w:r>
            <w:r>
              <w:rPr>
                <w:color w:val="000000"/>
              </w:rPr>
              <w:t>лищного стр</w:t>
            </w:r>
            <w:r>
              <w:rPr>
                <w:color w:val="000000"/>
              </w:rPr>
              <w:t>о</w:t>
            </w:r>
            <w:r>
              <w:rPr>
                <w:color w:val="000000"/>
              </w:rPr>
              <w:t>ительства</w:t>
            </w: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5</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26:12:012901:1818:ЗУ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98</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12.0.1 - Улично-дорожная сеть</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Относится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Требуется</w:t>
            </w:r>
          </w:p>
        </w:tc>
      </w:tr>
      <w:tr w:rsidR="00D652E4" w:rsidTr="00D652E4">
        <w:trPr>
          <w:trHeight w:val="114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4</w:t>
            </w:r>
          </w:p>
        </w:tc>
        <w:tc>
          <w:tcPr>
            <w:tcW w:w="198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26:12:012901:229</w:t>
            </w:r>
          </w:p>
        </w:tc>
        <w:tc>
          <w:tcPr>
            <w:tcW w:w="118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698</w:t>
            </w:r>
          </w:p>
        </w:tc>
        <w:tc>
          <w:tcPr>
            <w:tcW w:w="102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населе</w:t>
            </w:r>
            <w:r>
              <w:rPr>
                <w:color w:val="000000"/>
              </w:rPr>
              <w:t>н</w:t>
            </w:r>
            <w:r>
              <w:rPr>
                <w:color w:val="000000"/>
              </w:rPr>
              <w:t>ных пунктов</w:t>
            </w:r>
          </w:p>
        </w:tc>
        <w:tc>
          <w:tcPr>
            <w:tcW w:w="155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для усадебного жилого дома.</w:t>
            </w: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6</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26:12:012901:229:ЗУ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11</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12.0.1 - Улично-дорожная сеть</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Относится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Требуется</w:t>
            </w:r>
          </w:p>
        </w:tc>
      </w:tr>
      <w:tr w:rsidR="00D652E4" w:rsidTr="00D652E4">
        <w:trPr>
          <w:trHeight w:val="810"/>
        </w:trPr>
        <w:tc>
          <w:tcPr>
            <w:tcW w:w="486"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5</w:t>
            </w:r>
          </w:p>
        </w:tc>
        <w:tc>
          <w:tcPr>
            <w:tcW w:w="1983"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26:12:012901:259</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413905</w:t>
            </w:r>
          </w:p>
        </w:tc>
        <w:tc>
          <w:tcPr>
            <w:tcW w:w="1029"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Земли населе</w:t>
            </w:r>
            <w:r>
              <w:rPr>
                <w:color w:val="000000"/>
              </w:rPr>
              <w:t>н</w:t>
            </w:r>
            <w:r>
              <w:rPr>
                <w:color w:val="000000"/>
              </w:rPr>
              <w:t>ных пунктов</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для сельскох</w:t>
            </w:r>
            <w:r>
              <w:rPr>
                <w:color w:val="000000"/>
              </w:rPr>
              <w:t>о</w:t>
            </w:r>
            <w:r>
              <w:rPr>
                <w:color w:val="000000"/>
              </w:rPr>
              <w:t>зяйственного использования</w:t>
            </w: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7</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26:12:012901:259:ЗУ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25905</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12.0.1 - Улично-дорожная сеть</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Относится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Требуется</w:t>
            </w:r>
          </w:p>
        </w:tc>
      </w:tr>
      <w:tr w:rsidR="00D652E4" w:rsidTr="00D652E4">
        <w:trPr>
          <w:trHeight w:val="855"/>
        </w:trPr>
        <w:tc>
          <w:tcPr>
            <w:tcW w:w="486"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983"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180"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029"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8</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26:12:012901:259:ЗУ</w:t>
            </w:r>
            <w:proofErr w:type="gramStart"/>
            <w:r>
              <w:rPr>
                <w:color w:val="000000"/>
              </w:rPr>
              <w:t>2</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1096</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3.1 - Комм</w:t>
            </w:r>
            <w:r>
              <w:rPr>
                <w:color w:val="000000"/>
              </w:rPr>
              <w:t>у</w:t>
            </w:r>
            <w:r>
              <w:rPr>
                <w:color w:val="000000"/>
              </w:rPr>
              <w:t>нальное о</w:t>
            </w:r>
            <w:r>
              <w:rPr>
                <w:color w:val="000000"/>
              </w:rPr>
              <w:t>б</w:t>
            </w:r>
            <w:r>
              <w:rPr>
                <w:color w:val="000000"/>
              </w:rPr>
              <w:t>служивани</w:t>
            </w:r>
            <w:r>
              <w:rPr>
                <w:color w:val="000000"/>
              </w:rPr>
              <w:lastRenderedPageBreak/>
              <w:t xml:space="preserve">е </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lastRenderedPageBreak/>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относи</w:t>
            </w:r>
            <w:r>
              <w:rPr>
                <w:color w:val="000000"/>
              </w:rPr>
              <w:t>т</w:t>
            </w:r>
            <w:r>
              <w:rPr>
                <w:color w:val="000000"/>
              </w:rPr>
              <w:t>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Требуется</w:t>
            </w:r>
          </w:p>
        </w:tc>
      </w:tr>
      <w:tr w:rsidR="00D652E4" w:rsidTr="00D652E4">
        <w:trPr>
          <w:trHeight w:val="863"/>
        </w:trPr>
        <w:tc>
          <w:tcPr>
            <w:tcW w:w="486"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983"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180"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029"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9</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26:12:012901:259:ЗУ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16</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3.1 - Комм</w:t>
            </w:r>
            <w:r>
              <w:rPr>
                <w:color w:val="000000"/>
              </w:rPr>
              <w:t>у</w:t>
            </w:r>
            <w:r>
              <w:rPr>
                <w:color w:val="000000"/>
              </w:rPr>
              <w:t>нальное о</w:t>
            </w:r>
            <w:r>
              <w:rPr>
                <w:color w:val="000000"/>
              </w:rPr>
              <w:t>б</w:t>
            </w:r>
            <w:r>
              <w:rPr>
                <w:color w:val="000000"/>
              </w:rPr>
              <w:t xml:space="preserve">служивание </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относи</w:t>
            </w:r>
            <w:r>
              <w:rPr>
                <w:color w:val="000000"/>
              </w:rPr>
              <w:t>т</w:t>
            </w:r>
            <w:r>
              <w:rPr>
                <w:color w:val="000000"/>
              </w:rPr>
              <w:t>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Требуется</w:t>
            </w:r>
          </w:p>
        </w:tc>
      </w:tr>
      <w:tr w:rsidR="00D652E4" w:rsidTr="00D652E4">
        <w:trPr>
          <w:trHeight w:val="587"/>
        </w:trPr>
        <w:tc>
          <w:tcPr>
            <w:tcW w:w="486"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983"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180"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029"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10</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26:12:012901:259/чзу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814</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Требуется</w:t>
            </w:r>
          </w:p>
        </w:tc>
      </w:tr>
      <w:tr w:rsidR="00D652E4" w:rsidTr="00D652E4">
        <w:trPr>
          <w:trHeight w:val="803"/>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6</w:t>
            </w:r>
          </w:p>
        </w:tc>
        <w:tc>
          <w:tcPr>
            <w:tcW w:w="198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26:11:060101:22</w:t>
            </w:r>
          </w:p>
        </w:tc>
        <w:tc>
          <w:tcPr>
            <w:tcW w:w="118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76108</w:t>
            </w:r>
          </w:p>
        </w:tc>
        <w:tc>
          <w:tcPr>
            <w:tcW w:w="102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населе</w:t>
            </w:r>
            <w:r>
              <w:rPr>
                <w:color w:val="000000"/>
              </w:rPr>
              <w:t>н</w:t>
            </w:r>
            <w:r>
              <w:rPr>
                <w:color w:val="000000"/>
              </w:rPr>
              <w:t>ных пунктов</w:t>
            </w:r>
          </w:p>
        </w:tc>
        <w:tc>
          <w:tcPr>
            <w:tcW w:w="155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под строител</w:t>
            </w:r>
            <w:r>
              <w:rPr>
                <w:color w:val="000000"/>
              </w:rPr>
              <w:t>ь</w:t>
            </w:r>
            <w:r>
              <w:rPr>
                <w:color w:val="000000"/>
              </w:rPr>
              <w:t>ство коммун</w:t>
            </w:r>
            <w:r>
              <w:rPr>
                <w:color w:val="000000"/>
              </w:rPr>
              <w:t>и</w:t>
            </w:r>
            <w:r>
              <w:rPr>
                <w:color w:val="000000"/>
              </w:rPr>
              <w:t>каций</w:t>
            </w: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11</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26:11:060101:22/чзу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199</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требуется</w:t>
            </w:r>
          </w:p>
        </w:tc>
      </w:tr>
      <w:tr w:rsidR="00D652E4" w:rsidTr="00D652E4">
        <w:trPr>
          <w:trHeight w:val="81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7</w:t>
            </w:r>
          </w:p>
        </w:tc>
        <w:tc>
          <w:tcPr>
            <w:tcW w:w="198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26:00:000000:344829</w:t>
            </w:r>
          </w:p>
        </w:tc>
        <w:tc>
          <w:tcPr>
            <w:tcW w:w="1180"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1509903</w:t>
            </w:r>
          </w:p>
        </w:tc>
        <w:tc>
          <w:tcPr>
            <w:tcW w:w="102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лесного фонда</w:t>
            </w:r>
          </w:p>
        </w:tc>
        <w:tc>
          <w:tcPr>
            <w:tcW w:w="1559"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Земли лесного фонда</w:t>
            </w: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12</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26:00:000000:344829:ЗУ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389</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12.0.1 - Улично-дорожная сеть</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Относится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требуется</w:t>
            </w:r>
          </w:p>
        </w:tc>
      </w:tr>
      <w:tr w:rsidR="00D652E4" w:rsidTr="00D652E4">
        <w:trPr>
          <w:trHeight w:val="795"/>
        </w:trPr>
        <w:tc>
          <w:tcPr>
            <w:tcW w:w="486"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8</w:t>
            </w:r>
          </w:p>
        </w:tc>
        <w:tc>
          <w:tcPr>
            <w:tcW w:w="1983"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26:11:000000:6747</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95096445</w:t>
            </w:r>
          </w:p>
        </w:tc>
        <w:tc>
          <w:tcPr>
            <w:tcW w:w="1029"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Земли лесного фонда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D652E4" w:rsidRDefault="00D652E4" w:rsidP="00B11A8D">
            <w:pPr>
              <w:jc w:val="center"/>
              <w:rPr>
                <w:color w:val="000000"/>
              </w:rPr>
            </w:pPr>
            <w:r>
              <w:rPr>
                <w:color w:val="000000"/>
              </w:rPr>
              <w:t>Земли лесного фонда</w:t>
            </w: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13</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26:11:000000:6747:ЗУ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38</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3.1 - Комм</w:t>
            </w:r>
            <w:r>
              <w:rPr>
                <w:color w:val="000000"/>
              </w:rPr>
              <w:t>у</w:t>
            </w:r>
            <w:r>
              <w:rPr>
                <w:color w:val="000000"/>
              </w:rPr>
              <w:t>нальное о</w:t>
            </w:r>
            <w:r>
              <w:rPr>
                <w:color w:val="000000"/>
              </w:rPr>
              <w:t>б</w:t>
            </w:r>
            <w:r>
              <w:rPr>
                <w:color w:val="000000"/>
              </w:rPr>
              <w:t xml:space="preserve">служивание </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Раздел земельн</w:t>
            </w:r>
            <w:r>
              <w:rPr>
                <w:color w:val="000000"/>
              </w:rPr>
              <w:t>о</w:t>
            </w:r>
            <w:r>
              <w:rPr>
                <w:color w:val="000000"/>
              </w:rPr>
              <w:t>го участка</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относи</w:t>
            </w:r>
            <w:r>
              <w:rPr>
                <w:color w:val="000000"/>
              </w:rPr>
              <w:t>т</w:t>
            </w:r>
            <w:r>
              <w:rPr>
                <w:color w:val="000000"/>
              </w:rPr>
              <w:t>ся</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требуется</w:t>
            </w:r>
          </w:p>
        </w:tc>
      </w:tr>
      <w:tr w:rsidR="00D652E4" w:rsidTr="00D652E4">
        <w:trPr>
          <w:trHeight w:val="587"/>
        </w:trPr>
        <w:tc>
          <w:tcPr>
            <w:tcW w:w="486"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983"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180"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029"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D652E4" w:rsidRDefault="00D652E4" w:rsidP="00B11A8D">
            <w:pPr>
              <w:rPr>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14</w:t>
            </w:r>
          </w:p>
        </w:tc>
        <w:tc>
          <w:tcPr>
            <w:tcW w:w="226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26:11:000000:6747/чзу</w:t>
            </w:r>
            <w:proofErr w:type="gramStart"/>
            <w:r>
              <w:rPr>
                <w:color w:val="000000"/>
              </w:rPr>
              <w:t>1</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297</w:t>
            </w:r>
          </w:p>
        </w:tc>
        <w:tc>
          <w:tcPr>
            <w:tcW w:w="1418"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w:t>
            </w:r>
          </w:p>
        </w:tc>
        <w:tc>
          <w:tcPr>
            <w:tcW w:w="1417" w:type="dxa"/>
            <w:tcBorders>
              <w:top w:val="nil"/>
              <w:left w:val="nil"/>
              <w:bottom w:val="single" w:sz="4" w:space="0" w:color="auto"/>
              <w:right w:val="single" w:sz="4" w:space="0" w:color="auto"/>
            </w:tcBorders>
            <w:shd w:val="clear" w:color="auto" w:fill="auto"/>
            <w:vAlign w:val="center"/>
            <w:hideMark/>
          </w:tcPr>
          <w:p w:rsidR="00D652E4" w:rsidRDefault="00D652E4" w:rsidP="00B11A8D">
            <w:pPr>
              <w:jc w:val="center"/>
              <w:rPr>
                <w:color w:val="000000"/>
              </w:rPr>
            </w:pPr>
            <w:r>
              <w:rPr>
                <w:color w:val="000000"/>
              </w:rPr>
              <w:t>Не требуется</w:t>
            </w:r>
          </w:p>
        </w:tc>
      </w:tr>
    </w:tbl>
    <w:p w:rsidR="00D652E4" w:rsidRDefault="00D652E4" w:rsidP="00D652E4">
      <w:pPr>
        <w:spacing w:line="360" w:lineRule="auto"/>
        <w:ind w:right="168"/>
        <w:rPr>
          <w:sz w:val="28"/>
        </w:rPr>
      </w:pPr>
    </w:p>
    <w:p w:rsidR="00D652E4" w:rsidRDefault="00D652E4" w:rsidP="00D652E4"/>
    <w:p w:rsidR="00D652E4" w:rsidRDefault="00D652E4" w:rsidP="00D652E4">
      <w:pPr>
        <w:spacing w:line="360" w:lineRule="auto"/>
        <w:ind w:right="168"/>
        <w:rPr>
          <w:sz w:val="28"/>
        </w:rPr>
      </w:pPr>
      <w:r w:rsidRPr="00455283">
        <w:rPr>
          <w:b/>
          <w:bCs/>
          <w:sz w:val="28"/>
          <w:szCs w:val="28"/>
        </w:rPr>
        <w:t xml:space="preserve">Приложение </w:t>
      </w:r>
      <w:r>
        <w:rPr>
          <w:b/>
          <w:bCs/>
          <w:sz w:val="28"/>
          <w:szCs w:val="28"/>
        </w:rPr>
        <w:t>3</w:t>
      </w:r>
      <w:r w:rsidRPr="00455283">
        <w:rPr>
          <w:bCs/>
          <w:sz w:val="28"/>
          <w:szCs w:val="28"/>
        </w:rPr>
        <w:t xml:space="preserve">. </w:t>
      </w:r>
      <w:r w:rsidRPr="00913AAF">
        <w:rPr>
          <w:sz w:val="28"/>
        </w:rPr>
        <w:t>Целевое назначение лесов, вид (виды) разрешенного использования лесного участка, количестве</w:t>
      </w:r>
      <w:r w:rsidRPr="00913AAF">
        <w:rPr>
          <w:sz w:val="28"/>
        </w:rPr>
        <w:t>н</w:t>
      </w:r>
      <w:r w:rsidRPr="00913AAF">
        <w:rPr>
          <w:sz w:val="28"/>
        </w:rPr>
        <w:t>ные и качественные характеристики лесного участка, сведения о нахождении лесного участка в границах особо з</w:t>
      </w:r>
      <w:r w:rsidRPr="00913AAF">
        <w:rPr>
          <w:sz w:val="28"/>
        </w:rPr>
        <w:t>а</w:t>
      </w:r>
      <w:r w:rsidRPr="00913AAF">
        <w:rPr>
          <w:sz w:val="28"/>
        </w:rPr>
        <w:t>щитных участков лесов</w:t>
      </w:r>
    </w:p>
    <w:p w:rsidR="00D652E4" w:rsidRDefault="00D652E4" w:rsidP="00D652E4"/>
    <w:tbl>
      <w:tblPr>
        <w:tblW w:w="13040"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983"/>
        <w:gridCol w:w="1340"/>
        <w:gridCol w:w="1760"/>
        <w:gridCol w:w="1600"/>
        <w:gridCol w:w="1839"/>
        <w:gridCol w:w="1120"/>
        <w:gridCol w:w="1100"/>
        <w:gridCol w:w="1719"/>
      </w:tblGrid>
      <w:tr w:rsidR="00D652E4" w:rsidTr="00B11A8D">
        <w:trPr>
          <w:trHeight w:val="1650"/>
          <w:jc w:val="center"/>
        </w:trPr>
        <w:tc>
          <w:tcPr>
            <w:tcW w:w="580" w:type="dxa"/>
            <w:shd w:val="clear" w:color="000000" w:fill="FFFFFF"/>
            <w:vAlign w:val="center"/>
            <w:hideMark/>
          </w:tcPr>
          <w:p w:rsidR="00D652E4" w:rsidRDefault="00D652E4" w:rsidP="00B11A8D">
            <w:pPr>
              <w:jc w:val="center"/>
              <w:rPr>
                <w:color w:val="000000"/>
              </w:rPr>
            </w:pPr>
            <w:r>
              <w:rPr>
                <w:color w:val="000000"/>
              </w:rPr>
              <w:t xml:space="preserve">№ </w:t>
            </w:r>
            <w:proofErr w:type="gramStart"/>
            <w:r>
              <w:rPr>
                <w:color w:val="000000"/>
              </w:rPr>
              <w:t>п</w:t>
            </w:r>
            <w:proofErr w:type="gramEnd"/>
            <w:r>
              <w:rPr>
                <w:color w:val="000000"/>
              </w:rPr>
              <w:t>/п</w:t>
            </w:r>
          </w:p>
        </w:tc>
        <w:tc>
          <w:tcPr>
            <w:tcW w:w="1980" w:type="dxa"/>
            <w:shd w:val="clear" w:color="000000" w:fill="FFFFFF"/>
            <w:vAlign w:val="center"/>
            <w:hideMark/>
          </w:tcPr>
          <w:p w:rsidR="00D652E4" w:rsidRDefault="00D652E4" w:rsidP="00B11A8D">
            <w:pPr>
              <w:jc w:val="center"/>
              <w:rPr>
                <w:color w:val="000000"/>
              </w:rPr>
            </w:pPr>
            <w:r>
              <w:rPr>
                <w:color w:val="000000"/>
              </w:rPr>
              <w:t>Кадастровый номер земельного участка</w:t>
            </w:r>
          </w:p>
        </w:tc>
        <w:tc>
          <w:tcPr>
            <w:tcW w:w="1340" w:type="dxa"/>
            <w:shd w:val="clear" w:color="000000" w:fill="FFFFFF"/>
            <w:vAlign w:val="center"/>
            <w:hideMark/>
          </w:tcPr>
          <w:p w:rsidR="00D652E4" w:rsidRDefault="00D652E4" w:rsidP="00B11A8D">
            <w:pPr>
              <w:jc w:val="center"/>
              <w:rPr>
                <w:color w:val="000000"/>
              </w:rPr>
            </w:pPr>
            <w:r>
              <w:rPr>
                <w:color w:val="000000"/>
              </w:rPr>
              <w:t>Категория земель</w:t>
            </w:r>
          </w:p>
        </w:tc>
        <w:tc>
          <w:tcPr>
            <w:tcW w:w="1760" w:type="dxa"/>
            <w:shd w:val="clear" w:color="000000" w:fill="FFFFFF"/>
            <w:vAlign w:val="center"/>
            <w:hideMark/>
          </w:tcPr>
          <w:p w:rsidR="00D652E4" w:rsidRDefault="00D652E4" w:rsidP="00B11A8D">
            <w:pPr>
              <w:jc w:val="center"/>
              <w:rPr>
                <w:color w:val="000000"/>
              </w:rPr>
            </w:pPr>
            <w:r>
              <w:rPr>
                <w:color w:val="000000"/>
              </w:rPr>
              <w:t>Разрешенное использование ле</w:t>
            </w:r>
            <w:r>
              <w:rPr>
                <w:color w:val="000000"/>
              </w:rPr>
              <w:t>с</w:t>
            </w:r>
            <w:r>
              <w:rPr>
                <w:color w:val="000000"/>
              </w:rPr>
              <w:t>ного участка</w:t>
            </w:r>
          </w:p>
        </w:tc>
        <w:tc>
          <w:tcPr>
            <w:tcW w:w="1600" w:type="dxa"/>
            <w:shd w:val="clear" w:color="auto" w:fill="auto"/>
            <w:vAlign w:val="center"/>
            <w:hideMark/>
          </w:tcPr>
          <w:p w:rsidR="00D652E4" w:rsidRDefault="00D652E4" w:rsidP="00B11A8D">
            <w:pPr>
              <w:jc w:val="center"/>
              <w:rPr>
                <w:color w:val="000000"/>
              </w:rPr>
            </w:pPr>
            <w:r>
              <w:rPr>
                <w:color w:val="000000"/>
              </w:rPr>
              <w:t>Наименование лесничества, участкового лесничества</w:t>
            </w:r>
          </w:p>
        </w:tc>
        <w:tc>
          <w:tcPr>
            <w:tcW w:w="1840" w:type="dxa"/>
            <w:shd w:val="clear" w:color="auto" w:fill="auto"/>
            <w:vAlign w:val="center"/>
            <w:hideMark/>
          </w:tcPr>
          <w:p w:rsidR="00D652E4" w:rsidRDefault="00D652E4" w:rsidP="00B11A8D">
            <w:pPr>
              <w:jc w:val="center"/>
              <w:rPr>
                <w:color w:val="000000"/>
              </w:rPr>
            </w:pPr>
            <w:r>
              <w:rPr>
                <w:color w:val="000000"/>
              </w:rPr>
              <w:t>Целевое назнач</w:t>
            </w:r>
            <w:r>
              <w:rPr>
                <w:color w:val="000000"/>
              </w:rPr>
              <w:t>е</w:t>
            </w:r>
            <w:r>
              <w:rPr>
                <w:color w:val="000000"/>
              </w:rPr>
              <w:t>ние / категории лесов</w:t>
            </w:r>
          </w:p>
        </w:tc>
        <w:tc>
          <w:tcPr>
            <w:tcW w:w="1120" w:type="dxa"/>
            <w:shd w:val="clear" w:color="auto" w:fill="auto"/>
            <w:vAlign w:val="center"/>
            <w:hideMark/>
          </w:tcPr>
          <w:p w:rsidR="00D652E4" w:rsidRDefault="00D652E4" w:rsidP="00B11A8D">
            <w:pPr>
              <w:jc w:val="center"/>
              <w:rPr>
                <w:color w:val="000000"/>
              </w:rPr>
            </w:pPr>
            <w:r>
              <w:rPr>
                <w:color w:val="000000"/>
              </w:rPr>
              <w:t>Номер квартала</w:t>
            </w:r>
          </w:p>
        </w:tc>
        <w:tc>
          <w:tcPr>
            <w:tcW w:w="1100" w:type="dxa"/>
            <w:shd w:val="clear" w:color="auto" w:fill="auto"/>
            <w:vAlign w:val="center"/>
            <w:hideMark/>
          </w:tcPr>
          <w:p w:rsidR="00D652E4" w:rsidRDefault="00D652E4" w:rsidP="00B11A8D">
            <w:pPr>
              <w:jc w:val="center"/>
              <w:rPr>
                <w:color w:val="000000"/>
              </w:rPr>
            </w:pPr>
            <w:r>
              <w:rPr>
                <w:color w:val="000000"/>
              </w:rPr>
              <w:t>Номер выдела</w:t>
            </w:r>
          </w:p>
        </w:tc>
        <w:tc>
          <w:tcPr>
            <w:tcW w:w="1720" w:type="dxa"/>
            <w:shd w:val="clear" w:color="000000" w:fill="FFFFFF"/>
            <w:vAlign w:val="center"/>
            <w:hideMark/>
          </w:tcPr>
          <w:p w:rsidR="00D652E4" w:rsidRDefault="00D652E4" w:rsidP="00B11A8D">
            <w:pPr>
              <w:jc w:val="center"/>
              <w:rPr>
                <w:color w:val="000000"/>
              </w:rPr>
            </w:pPr>
            <w:r>
              <w:rPr>
                <w:color w:val="000000"/>
              </w:rPr>
              <w:t>Сведения о нахождении ле</w:t>
            </w:r>
            <w:r>
              <w:rPr>
                <w:color w:val="000000"/>
              </w:rPr>
              <w:t>с</w:t>
            </w:r>
            <w:r>
              <w:rPr>
                <w:color w:val="000000"/>
              </w:rPr>
              <w:t>ного участка в границах особо защитных учас</w:t>
            </w:r>
            <w:r>
              <w:rPr>
                <w:color w:val="000000"/>
              </w:rPr>
              <w:t>т</w:t>
            </w:r>
            <w:r>
              <w:rPr>
                <w:color w:val="000000"/>
              </w:rPr>
              <w:t>ков лесов</w:t>
            </w:r>
          </w:p>
        </w:tc>
      </w:tr>
      <w:tr w:rsidR="00D652E4" w:rsidTr="00B11A8D">
        <w:trPr>
          <w:trHeight w:val="1133"/>
          <w:jc w:val="center"/>
        </w:trPr>
        <w:tc>
          <w:tcPr>
            <w:tcW w:w="580" w:type="dxa"/>
            <w:shd w:val="clear" w:color="auto" w:fill="auto"/>
            <w:vAlign w:val="center"/>
            <w:hideMark/>
          </w:tcPr>
          <w:p w:rsidR="00D652E4" w:rsidRDefault="00D652E4" w:rsidP="00B11A8D">
            <w:pPr>
              <w:jc w:val="center"/>
              <w:rPr>
                <w:color w:val="000000"/>
              </w:rPr>
            </w:pPr>
            <w:r>
              <w:rPr>
                <w:color w:val="000000"/>
              </w:rPr>
              <w:t>1</w:t>
            </w:r>
          </w:p>
        </w:tc>
        <w:tc>
          <w:tcPr>
            <w:tcW w:w="1980" w:type="dxa"/>
            <w:shd w:val="clear" w:color="auto" w:fill="auto"/>
            <w:vAlign w:val="center"/>
            <w:hideMark/>
          </w:tcPr>
          <w:p w:rsidR="00D652E4" w:rsidRDefault="00D652E4" w:rsidP="00B11A8D">
            <w:pPr>
              <w:jc w:val="center"/>
              <w:rPr>
                <w:color w:val="000000"/>
              </w:rPr>
            </w:pPr>
            <w:r>
              <w:rPr>
                <w:color w:val="000000"/>
              </w:rPr>
              <w:t>26:00:000000:344829</w:t>
            </w:r>
          </w:p>
        </w:tc>
        <w:tc>
          <w:tcPr>
            <w:tcW w:w="1340" w:type="dxa"/>
            <w:shd w:val="clear" w:color="auto" w:fill="auto"/>
            <w:vAlign w:val="center"/>
            <w:hideMark/>
          </w:tcPr>
          <w:p w:rsidR="00D652E4" w:rsidRDefault="00D652E4" w:rsidP="00B11A8D">
            <w:pPr>
              <w:jc w:val="center"/>
              <w:rPr>
                <w:color w:val="000000"/>
              </w:rPr>
            </w:pPr>
            <w:r>
              <w:rPr>
                <w:color w:val="000000"/>
              </w:rPr>
              <w:t>Земли ле</w:t>
            </w:r>
            <w:r>
              <w:rPr>
                <w:color w:val="000000"/>
              </w:rPr>
              <w:t>с</w:t>
            </w:r>
            <w:r>
              <w:rPr>
                <w:color w:val="000000"/>
              </w:rPr>
              <w:t>ного фонда</w:t>
            </w:r>
          </w:p>
        </w:tc>
        <w:tc>
          <w:tcPr>
            <w:tcW w:w="1760" w:type="dxa"/>
            <w:shd w:val="clear" w:color="auto" w:fill="auto"/>
            <w:vAlign w:val="center"/>
            <w:hideMark/>
          </w:tcPr>
          <w:p w:rsidR="00D652E4" w:rsidRDefault="00D652E4" w:rsidP="00B11A8D">
            <w:pPr>
              <w:jc w:val="center"/>
              <w:rPr>
                <w:color w:val="000000"/>
              </w:rPr>
            </w:pPr>
            <w:r>
              <w:rPr>
                <w:color w:val="000000"/>
              </w:rPr>
              <w:t>Земли лесного фонда</w:t>
            </w:r>
          </w:p>
        </w:tc>
        <w:tc>
          <w:tcPr>
            <w:tcW w:w="1600" w:type="dxa"/>
            <w:shd w:val="clear" w:color="auto" w:fill="auto"/>
            <w:vAlign w:val="center"/>
            <w:hideMark/>
          </w:tcPr>
          <w:p w:rsidR="00D652E4" w:rsidRDefault="00D652E4" w:rsidP="00B11A8D">
            <w:pPr>
              <w:jc w:val="center"/>
              <w:rPr>
                <w:color w:val="000000"/>
              </w:rPr>
            </w:pPr>
            <w:r>
              <w:rPr>
                <w:color w:val="000000"/>
              </w:rPr>
              <w:t>Ставропольское лесничество</w:t>
            </w:r>
          </w:p>
        </w:tc>
        <w:tc>
          <w:tcPr>
            <w:tcW w:w="1840" w:type="dxa"/>
            <w:shd w:val="clear" w:color="auto" w:fill="auto"/>
            <w:vAlign w:val="center"/>
            <w:hideMark/>
          </w:tcPr>
          <w:p w:rsidR="00D652E4" w:rsidRDefault="00D652E4" w:rsidP="00B11A8D">
            <w:pPr>
              <w:jc w:val="center"/>
              <w:rPr>
                <w:color w:val="000000"/>
              </w:rPr>
            </w:pPr>
            <w:r>
              <w:rPr>
                <w:color w:val="000000"/>
              </w:rPr>
              <w:t>Зеленые зоны, лесопарки</w:t>
            </w:r>
          </w:p>
        </w:tc>
        <w:tc>
          <w:tcPr>
            <w:tcW w:w="1120" w:type="dxa"/>
            <w:shd w:val="clear" w:color="auto" w:fill="auto"/>
            <w:vAlign w:val="center"/>
            <w:hideMark/>
          </w:tcPr>
          <w:p w:rsidR="00D652E4" w:rsidRDefault="00D652E4" w:rsidP="00B11A8D">
            <w:pPr>
              <w:jc w:val="center"/>
              <w:rPr>
                <w:color w:val="000000"/>
              </w:rPr>
            </w:pPr>
            <w:r>
              <w:rPr>
                <w:color w:val="000000"/>
              </w:rPr>
              <w:t>52</w:t>
            </w:r>
          </w:p>
        </w:tc>
        <w:tc>
          <w:tcPr>
            <w:tcW w:w="1100" w:type="dxa"/>
            <w:shd w:val="clear" w:color="auto" w:fill="auto"/>
            <w:vAlign w:val="center"/>
            <w:hideMark/>
          </w:tcPr>
          <w:p w:rsidR="00D652E4" w:rsidRDefault="00D652E4" w:rsidP="00B11A8D">
            <w:pPr>
              <w:jc w:val="center"/>
              <w:rPr>
                <w:color w:val="000000"/>
              </w:rPr>
            </w:pPr>
            <w:r>
              <w:rPr>
                <w:color w:val="000000"/>
              </w:rPr>
              <w:t>18</w:t>
            </w:r>
          </w:p>
        </w:tc>
        <w:tc>
          <w:tcPr>
            <w:tcW w:w="1720" w:type="dxa"/>
            <w:shd w:val="clear" w:color="auto" w:fill="auto"/>
            <w:vAlign w:val="center"/>
            <w:hideMark/>
          </w:tcPr>
          <w:p w:rsidR="00D652E4" w:rsidRDefault="00D652E4" w:rsidP="00B11A8D">
            <w:pPr>
              <w:jc w:val="center"/>
              <w:rPr>
                <w:color w:val="000000"/>
              </w:rPr>
            </w:pPr>
            <w:r>
              <w:rPr>
                <w:color w:val="000000"/>
              </w:rPr>
              <w:t>Не находится</w:t>
            </w:r>
          </w:p>
        </w:tc>
      </w:tr>
      <w:tr w:rsidR="00D652E4" w:rsidTr="00B11A8D">
        <w:trPr>
          <w:trHeight w:val="690"/>
          <w:jc w:val="center"/>
        </w:trPr>
        <w:tc>
          <w:tcPr>
            <w:tcW w:w="580" w:type="dxa"/>
            <w:shd w:val="clear" w:color="auto" w:fill="auto"/>
            <w:vAlign w:val="center"/>
            <w:hideMark/>
          </w:tcPr>
          <w:p w:rsidR="00D652E4" w:rsidRDefault="00D652E4" w:rsidP="00B11A8D">
            <w:pPr>
              <w:jc w:val="center"/>
              <w:rPr>
                <w:color w:val="000000"/>
              </w:rPr>
            </w:pPr>
            <w:r>
              <w:rPr>
                <w:color w:val="000000"/>
              </w:rPr>
              <w:t>2</w:t>
            </w:r>
          </w:p>
        </w:tc>
        <w:tc>
          <w:tcPr>
            <w:tcW w:w="1980" w:type="dxa"/>
            <w:shd w:val="clear" w:color="auto" w:fill="auto"/>
            <w:vAlign w:val="center"/>
            <w:hideMark/>
          </w:tcPr>
          <w:p w:rsidR="00D652E4" w:rsidRDefault="00D652E4" w:rsidP="00B11A8D">
            <w:pPr>
              <w:jc w:val="center"/>
              <w:rPr>
                <w:color w:val="000000"/>
              </w:rPr>
            </w:pPr>
            <w:r>
              <w:rPr>
                <w:color w:val="000000"/>
              </w:rPr>
              <w:t>26:11:000000:6747</w:t>
            </w:r>
          </w:p>
        </w:tc>
        <w:tc>
          <w:tcPr>
            <w:tcW w:w="1340" w:type="dxa"/>
            <w:shd w:val="clear" w:color="auto" w:fill="auto"/>
            <w:vAlign w:val="center"/>
            <w:hideMark/>
          </w:tcPr>
          <w:p w:rsidR="00D652E4" w:rsidRDefault="00D652E4" w:rsidP="00B11A8D">
            <w:pPr>
              <w:jc w:val="center"/>
              <w:rPr>
                <w:color w:val="000000"/>
              </w:rPr>
            </w:pPr>
            <w:r>
              <w:rPr>
                <w:color w:val="000000"/>
              </w:rPr>
              <w:t>Земли ле</w:t>
            </w:r>
            <w:r>
              <w:rPr>
                <w:color w:val="000000"/>
              </w:rPr>
              <w:t>с</w:t>
            </w:r>
            <w:r>
              <w:rPr>
                <w:color w:val="000000"/>
              </w:rPr>
              <w:t>ного фонда</w:t>
            </w:r>
          </w:p>
        </w:tc>
        <w:tc>
          <w:tcPr>
            <w:tcW w:w="1760" w:type="dxa"/>
            <w:shd w:val="clear" w:color="auto" w:fill="auto"/>
            <w:vAlign w:val="center"/>
            <w:hideMark/>
          </w:tcPr>
          <w:p w:rsidR="00D652E4" w:rsidRDefault="00D652E4" w:rsidP="00B11A8D">
            <w:pPr>
              <w:jc w:val="center"/>
              <w:rPr>
                <w:color w:val="000000"/>
              </w:rPr>
            </w:pPr>
            <w:r>
              <w:rPr>
                <w:color w:val="000000"/>
              </w:rPr>
              <w:t>Земли лесного фонда</w:t>
            </w:r>
          </w:p>
        </w:tc>
        <w:tc>
          <w:tcPr>
            <w:tcW w:w="1600" w:type="dxa"/>
            <w:shd w:val="clear" w:color="auto" w:fill="auto"/>
            <w:vAlign w:val="center"/>
            <w:hideMark/>
          </w:tcPr>
          <w:p w:rsidR="00D652E4" w:rsidRDefault="00D652E4" w:rsidP="00B11A8D">
            <w:pPr>
              <w:jc w:val="center"/>
              <w:rPr>
                <w:color w:val="000000"/>
              </w:rPr>
            </w:pPr>
            <w:r>
              <w:rPr>
                <w:color w:val="000000"/>
              </w:rPr>
              <w:t>Ставропольское лесничество</w:t>
            </w:r>
          </w:p>
        </w:tc>
        <w:tc>
          <w:tcPr>
            <w:tcW w:w="1840" w:type="dxa"/>
            <w:shd w:val="clear" w:color="auto" w:fill="auto"/>
            <w:vAlign w:val="center"/>
            <w:hideMark/>
          </w:tcPr>
          <w:p w:rsidR="00D652E4" w:rsidRDefault="00D652E4" w:rsidP="00B11A8D">
            <w:pPr>
              <w:jc w:val="center"/>
              <w:rPr>
                <w:color w:val="000000"/>
              </w:rPr>
            </w:pPr>
            <w:r>
              <w:rPr>
                <w:color w:val="000000"/>
              </w:rPr>
              <w:t>Зеленые зоны, лесопарки</w:t>
            </w:r>
          </w:p>
        </w:tc>
        <w:tc>
          <w:tcPr>
            <w:tcW w:w="1120" w:type="dxa"/>
            <w:shd w:val="clear" w:color="auto" w:fill="auto"/>
            <w:vAlign w:val="center"/>
            <w:hideMark/>
          </w:tcPr>
          <w:p w:rsidR="00D652E4" w:rsidRDefault="00D652E4" w:rsidP="00B11A8D">
            <w:pPr>
              <w:jc w:val="center"/>
              <w:rPr>
                <w:color w:val="000000"/>
              </w:rPr>
            </w:pPr>
            <w:r>
              <w:rPr>
                <w:color w:val="000000"/>
              </w:rPr>
              <w:t>51</w:t>
            </w:r>
          </w:p>
        </w:tc>
        <w:tc>
          <w:tcPr>
            <w:tcW w:w="1100" w:type="dxa"/>
            <w:shd w:val="clear" w:color="auto" w:fill="auto"/>
            <w:vAlign w:val="center"/>
            <w:hideMark/>
          </w:tcPr>
          <w:p w:rsidR="00D652E4" w:rsidRDefault="00D652E4" w:rsidP="00B11A8D">
            <w:pPr>
              <w:jc w:val="center"/>
              <w:rPr>
                <w:color w:val="000000"/>
              </w:rPr>
            </w:pPr>
            <w:r>
              <w:rPr>
                <w:color w:val="000000"/>
              </w:rPr>
              <w:t>19</w:t>
            </w:r>
          </w:p>
        </w:tc>
        <w:tc>
          <w:tcPr>
            <w:tcW w:w="1720" w:type="dxa"/>
            <w:shd w:val="clear" w:color="auto" w:fill="auto"/>
            <w:vAlign w:val="center"/>
            <w:hideMark/>
          </w:tcPr>
          <w:p w:rsidR="00D652E4" w:rsidRDefault="00D652E4" w:rsidP="00B11A8D">
            <w:pPr>
              <w:jc w:val="center"/>
              <w:rPr>
                <w:color w:val="000000"/>
              </w:rPr>
            </w:pPr>
            <w:r>
              <w:rPr>
                <w:color w:val="000000"/>
              </w:rPr>
              <w:t>Не находится</w:t>
            </w:r>
          </w:p>
        </w:tc>
      </w:tr>
    </w:tbl>
    <w:p w:rsidR="00D652E4" w:rsidRDefault="00D652E4" w:rsidP="005D64C3">
      <w:pPr>
        <w:ind w:left="567" w:right="566"/>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r w:rsidRPr="00D652E4">
        <w:rPr>
          <w:sz w:val="28"/>
          <w:szCs w:val="28"/>
        </w:rPr>
        <w:t>Перечень образуемых земельных участков из земель, находящихся в государственной или муниципальной собственности</w:t>
      </w:r>
    </w:p>
    <w:tbl>
      <w:tblPr>
        <w:tblW w:w="13460" w:type="dxa"/>
        <w:jc w:val="center"/>
        <w:tblInd w:w="93" w:type="dxa"/>
        <w:tblLook w:val="04A0" w:firstRow="1" w:lastRow="0" w:firstColumn="1" w:lastColumn="0" w:noHBand="0" w:noVBand="1"/>
      </w:tblPr>
      <w:tblGrid>
        <w:gridCol w:w="486"/>
        <w:gridCol w:w="1341"/>
        <w:gridCol w:w="1725"/>
        <w:gridCol w:w="1283"/>
        <w:gridCol w:w="1330"/>
        <w:gridCol w:w="1283"/>
        <w:gridCol w:w="1696"/>
        <w:gridCol w:w="1486"/>
        <w:gridCol w:w="1658"/>
        <w:gridCol w:w="1427"/>
      </w:tblGrid>
      <w:tr w:rsidR="00D652E4" w:rsidRPr="00D652E4" w:rsidTr="00D652E4">
        <w:trPr>
          <w:trHeight w:val="1868"/>
          <w:jc w:val="center"/>
        </w:trPr>
        <w:tc>
          <w:tcPr>
            <w:tcW w:w="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lastRenderedPageBreak/>
              <w:t xml:space="preserve">№ </w:t>
            </w:r>
            <w:proofErr w:type="gramStart"/>
            <w:r w:rsidRPr="00D652E4">
              <w:rPr>
                <w:color w:val="000000"/>
              </w:rPr>
              <w:t>п</w:t>
            </w:r>
            <w:proofErr w:type="gramEnd"/>
            <w:r w:rsidRPr="00D652E4">
              <w:rPr>
                <w:color w:val="000000"/>
              </w:rPr>
              <w:t>/п</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Кадастровый номер квартала</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Условный номер образуемого земельного участка</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 xml:space="preserve">Площадь образуемого земельного участка, </w:t>
            </w:r>
            <w:proofErr w:type="spellStart"/>
            <w:r w:rsidRPr="00D652E4">
              <w:rPr>
                <w:color w:val="000000"/>
              </w:rPr>
              <w:t>кв</w:t>
            </w:r>
            <w:proofErr w:type="gramStart"/>
            <w:r w:rsidRPr="00D652E4">
              <w:rPr>
                <w:color w:val="000000"/>
              </w:rPr>
              <w:t>.м</w:t>
            </w:r>
            <w:proofErr w:type="spellEnd"/>
            <w:proofErr w:type="gramEnd"/>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Обозначение на чертеже</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Категория земель образуемого земельного участка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Местоположение образуемого земельного участка</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Код (числовое обозначение) вида разрешенного использования образуемого земельного участка - наименование</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Способ образования</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Сведения об отнесении (</w:t>
            </w:r>
            <w:proofErr w:type="spellStart"/>
            <w:r w:rsidRPr="00D652E4">
              <w:rPr>
                <w:color w:val="000000"/>
              </w:rPr>
              <w:t>неотнесении</w:t>
            </w:r>
            <w:proofErr w:type="spellEnd"/>
            <w:r w:rsidRPr="00D652E4">
              <w:rPr>
                <w:color w:val="000000"/>
              </w:rPr>
              <w:t>) образуемых земельных участков к территории общего пользования</w:t>
            </w:r>
          </w:p>
        </w:tc>
      </w:tr>
      <w:tr w:rsidR="00D652E4" w:rsidRPr="00D652E4" w:rsidTr="00D652E4">
        <w:trPr>
          <w:trHeight w:val="1913"/>
          <w:jc w:val="center"/>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1</w:t>
            </w:r>
          </w:p>
        </w:tc>
        <w:tc>
          <w:tcPr>
            <w:tcW w:w="1309"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26:12:000000</w:t>
            </w:r>
          </w:p>
        </w:tc>
        <w:tc>
          <w:tcPr>
            <w:tcW w:w="1690"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26:12:000000:ЗУ</w:t>
            </w:r>
            <w:proofErr w:type="gramStart"/>
            <w:r w:rsidRPr="00D652E4">
              <w:rPr>
                <w:color w:val="000000"/>
              </w:rPr>
              <w:t>1</w:t>
            </w:r>
            <w:proofErr w:type="gramEnd"/>
          </w:p>
        </w:tc>
        <w:tc>
          <w:tcPr>
            <w:tcW w:w="1166"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35186</w:t>
            </w:r>
          </w:p>
        </w:tc>
        <w:tc>
          <w:tcPr>
            <w:tcW w:w="1144"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1</w:t>
            </w:r>
          </w:p>
        </w:tc>
        <w:tc>
          <w:tcPr>
            <w:tcW w:w="1116"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Земли населенных пунктов</w:t>
            </w:r>
          </w:p>
        </w:tc>
        <w:tc>
          <w:tcPr>
            <w:tcW w:w="1751"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Российская Федерация, Ставропольский край, г. Ставрополь</w:t>
            </w:r>
          </w:p>
        </w:tc>
        <w:tc>
          <w:tcPr>
            <w:tcW w:w="1716"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12.0.1 - Улично-дорожная сеть</w:t>
            </w:r>
          </w:p>
        </w:tc>
        <w:tc>
          <w:tcPr>
            <w:tcW w:w="1529"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Образование из земель, находящихся в государственной или муниципальной собственности</w:t>
            </w:r>
          </w:p>
        </w:tc>
        <w:tc>
          <w:tcPr>
            <w:tcW w:w="1673"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Относится</w:t>
            </w:r>
          </w:p>
        </w:tc>
      </w:tr>
      <w:tr w:rsidR="00D652E4" w:rsidRPr="00D652E4" w:rsidTr="00D652E4">
        <w:trPr>
          <w:trHeight w:val="1898"/>
          <w:jc w:val="center"/>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2</w:t>
            </w:r>
          </w:p>
        </w:tc>
        <w:tc>
          <w:tcPr>
            <w:tcW w:w="1309"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26:00:000000</w:t>
            </w:r>
          </w:p>
        </w:tc>
        <w:tc>
          <w:tcPr>
            <w:tcW w:w="1690"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26:00:000000:ЗУ</w:t>
            </w:r>
            <w:proofErr w:type="gramStart"/>
            <w:r w:rsidRPr="00D652E4">
              <w:rPr>
                <w:color w:val="000000"/>
              </w:rPr>
              <w:t>1</w:t>
            </w:r>
            <w:proofErr w:type="gramEnd"/>
          </w:p>
        </w:tc>
        <w:tc>
          <w:tcPr>
            <w:tcW w:w="1166"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150</w:t>
            </w:r>
          </w:p>
        </w:tc>
        <w:tc>
          <w:tcPr>
            <w:tcW w:w="1144"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2</w:t>
            </w:r>
          </w:p>
        </w:tc>
        <w:tc>
          <w:tcPr>
            <w:tcW w:w="1116"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Земли населенных пунктов</w:t>
            </w:r>
          </w:p>
        </w:tc>
        <w:tc>
          <w:tcPr>
            <w:tcW w:w="1751"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Российская Федерация, Ставропольский край, г. Ставрополь</w:t>
            </w:r>
          </w:p>
        </w:tc>
        <w:tc>
          <w:tcPr>
            <w:tcW w:w="1716"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 xml:space="preserve">3.1 - Коммунальное обслуживание </w:t>
            </w:r>
          </w:p>
        </w:tc>
        <w:tc>
          <w:tcPr>
            <w:tcW w:w="1529"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Образование из земель, находящихся в государственной или муниципальной собственности</w:t>
            </w:r>
          </w:p>
        </w:tc>
        <w:tc>
          <w:tcPr>
            <w:tcW w:w="1673" w:type="dxa"/>
            <w:tcBorders>
              <w:top w:val="nil"/>
              <w:left w:val="nil"/>
              <w:bottom w:val="single" w:sz="4" w:space="0" w:color="auto"/>
              <w:right w:val="single" w:sz="4" w:space="0" w:color="auto"/>
            </w:tcBorders>
            <w:shd w:val="clear" w:color="auto" w:fill="auto"/>
            <w:vAlign w:val="center"/>
            <w:hideMark/>
          </w:tcPr>
          <w:p w:rsidR="00D652E4" w:rsidRPr="00D652E4" w:rsidRDefault="00D652E4" w:rsidP="00D652E4">
            <w:pPr>
              <w:jc w:val="center"/>
              <w:rPr>
                <w:color w:val="000000"/>
              </w:rPr>
            </w:pPr>
            <w:r w:rsidRPr="00D652E4">
              <w:rPr>
                <w:color w:val="000000"/>
              </w:rPr>
              <w:t>Не относится</w:t>
            </w:r>
          </w:p>
        </w:tc>
      </w:tr>
    </w:tbl>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pPr>
    </w:p>
    <w:p w:rsidR="00D652E4" w:rsidRDefault="00D652E4" w:rsidP="00D652E4">
      <w:pPr>
        <w:ind w:left="567" w:right="566"/>
        <w:jc w:val="center"/>
        <w:rPr>
          <w:sz w:val="28"/>
          <w:szCs w:val="28"/>
        </w:rPr>
        <w:sectPr w:rsidR="00D652E4" w:rsidSect="00D652E4">
          <w:pgSz w:w="16839" w:h="11907" w:orient="landscape" w:code="9"/>
          <w:pgMar w:top="709" w:right="1134" w:bottom="142" w:left="1134" w:header="708" w:footer="708" w:gutter="0"/>
          <w:cols w:space="708"/>
          <w:docGrid w:linePitch="360"/>
        </w:sectPr>
      </w:pPr>
    </w:p>
    <w:p w:rsidR="00D652E4" w:rsidRDefault="00D652E4" w:rsidP="00D652E4">
      <w:pPr>
        <w:ind w:left="567" w:right="566"/>
        <w:jc w:val="center"/>
        <w:rPr>
          <w:sz w:val="28"/>
          <w:szCs w:val="28"/>
        </w:rPr>
      </w:pPr>
      <w:r>
        <w:rPr>
          <w:noProof/>
          <w:sz w:val="28"/>
          <w:szCs w:val="28"/>
        </w:rPr>
        <w:lastRenderedPageBreak/>
        <w:drawing>
          <wp:inline distT="0" distB="0" distL="0" distR="0">
            <wp:extent cx="13681710" cy="32245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М-2 Чертеж межевания. Образуемые ЗУ_pag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inline>
        </w:drawing>
      </w:r>
    </w:p>
    <w:p w:rsidR="00D652E4" w:rsidRDefault="00D652E4" w:rsidP="00D652E4">
      <w:pPr>
        <w:ind w:left="567" w:right="566"/>
        <w:jc w:val="center"/>
        <w:rPr>
          <w:sz w:val="28"/>
          <w:szCs w:val="28"/>
        </w:rPr>
      </w:pPr>
      <w:r>
        <w:rPr>
          <w:noProof/>
          <w:sz w:val="28"/>
          <w:szCs w:val="28"/>
        </w:rPr>
        <w:drawing>
          <wp:inline distT="0" distB="0" distL="0" distR="0">
            <wp:extent cx="13681710" cy="32245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М-2 Чертеж межевания. Образуемые ЗУ_page-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inline>
        </w:drawing>
      </w:r>
    </w:p>
    <w:p w:rsidR="00D652E4" w:rsidRPr="005D64C3" w:rsidRDefault="00D652E4" w:rsidP="00D652E4">
      <w:pPr>
        <w:ind w:left="567" w:right="566"/>
        <w:jc w:val="center"/>
        <w:rPr>
          <w:sz w:val="28"/>
          <w:szCs w:val="28"/>
        </w:rPr>
      </w:pPr>
      <w:r>
        <w:rPr>
          <w:noProof/>
          <w:sz w:val="28"/>
          <w:szCs w:val="28"/>
        </w:rPr>
        <w:drawing>
          <wp:inline distT="0" distB="0" distL="0" distR="0">
            <wp:extent cx="13681710" cy="32245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М-2 Чертеж межевания. Образуемые ЗУ_page-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81710" cy="3224530"/>
                    </a:xfrm>
                    <a:prstGeom prst="rect">
                      <a:avLst/>
                    </a:prstGeom>
                  </pic:spPr>
                </pic:pic>
              </a:graphicData>
            </a:graphic>
          </wp:inline>
        </w:drawing>
      </w:r>
    </w:p>
    <w:sectPr w:rsidR="00D652E4" w:rsidRPr="005D64C3" w:rsidSect="00D652E4">
      <w:pgSz w:w="23814" w:h="16839" w:orient="landscape" w:code="8"/>
      <w:pgMar w:top="709" w:right="113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97C"/>
    <w:rsid w:val="00231FEC"/>
    <w:rsid w:val="00506E95"/>
    <w:rsid w:val="005D64C3"/>
    <w:rsid w:val="00A02F2F"/>
    <w:rsid w:val="00D428C0"/>
    <w:rsid w:val="00D5397C"/>
    <w:rsid w:val="00D652E4"/>
    <w:rsid w:val="00E73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E9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F2F"/>
    <w:rPr>
      <w:rFonts w:ascii="Tahoma" w:hAnsi="Tahoma" w:cs="Tahoma"/>
      <w:sz w:val="16"/>
      <w:szCs w:val="16"/>
    </w:rPr>
  </w:style>
  <w:style w:type="character" w:customStyle="1" w:styleId="a4">
    <w:name w:val="Текст выноски Знак"/>
    <w:basedOn w:val="a0"/>
    <w:link w:val="a3"/>
    <w:uiPriority w:val="99"/>
    <w:semiHidden/>
    <w:rsid w:val="00A02F2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E9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F2F"/>
    <w:rPr>
      <w:rFonts w:ascii="Tahoma" w:hAnsi="Tahoma" w:cs="Tahoma"/>
      <w:sz w:val="16"/>
      <w:szCs w:val="16"/>
    </w:rPr>
  </w:style>
  <w:style w:type="character" w:customStyle="1" w:styleId="a4">
    <w:name w:val="Текст выноски Знак"/>
    <w:basedOn w:val="a0"/>
    <w:link w:val="a3"/>
    <w:uiPriority w:val="99"/>
    <w:semiHidden/>
    <w:rsid w:val="00A02F2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598276">
      <w:bodyDiv w:val="1"/>
      <w:marLeft w:val="0"/>
      <w:marRight w:val="0"/>
      <w:marTop w:val="0"/>
      <w:marBottom w:val="0"/>
      <w:divBdr>
        <w:top w:val="none" w:sz="0" w:space="0" w:color="auto"/>
        <w:left w:val="none" w:sz="0" w:space="0" w:color="auto"/>
        <w:bottom w:val="none" w:sz="0" w:space="0" w:color="auto"/>
        <w:right w:val="none" w:sz="0" w:space="0" w:color="auto"/>
      </w:divBdr>
    </w:div>
    <w:div w:id="194472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23</Pages>
  <Words>4307</Words>
  <Characters>24555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Калугина Светлана Олеговна</dc:creator>
  <cp:keywords/>
  <dc:description/>
  <cp:lastModifiedBy>Калугина Светлана Олеговна</cp:lastModifiedBy>
  <cp:revision>3</cp:revision>
  <dcterms:created xsi:type="dcterms:W3CDTF">2022-12-08T15:13:00Z</dcterms:created>
  <dcterms:modified xsi:type="dcterms:W3CDTF">2022-12-08T16:33:00Z</dcterms:modified>
</cp:coreProperties>
</file>